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65D" w:rsidRPr="00F041B8" w:rsidRDefault="0079365D" w:rsidP="0079365D">
      <w:pPr>
        <w:pStyle w:val="Titre"/>
        <w:spacing w:before="0"/>
        <w:rPr>
          <w:rFonts w:eastAsia="PMingLiU" w:cs="Arial"/>
          <w:sz w:val="40"/>
          <w:szCs w:val="40"/>
          <w:lang w:val="en-GB" w:eastAsia="zh-TW"/>
        </w:rPr>
      </w:pPr>
      <w:r w:rsidRPr="00F041B8">
        <w:rPr>
          <w:rFonts w:eastAsia="PMingLiU" w:cs="Arial"/>
          <w:sz w:val="40"/>
          <w:szCs w:val="40"/>
          <w:lang w:val="en-GB" w:eastAsia="zh-TW"/>
        </w:rPr>
        <w:t>「</w:t>
      </w:r>
      <w:r w:rsidR="00B560C6" w:rsidRPr="00F041B8">
        <w:rPr>
          <w:rFonts w:eastAsia="PMingLiU" w:cs="Arial"/>
          <w:sz w:val="40"/>
          <w:szCs w:val="40"/>
          <w:lang w:val="en-GB" w:eastAsia="zh-TW"/>
        </w:rPr>
        <w:t>G</w:t>
      </w:r>
      <w:r w:rsidRPr="00F041B8">
        <w:rPr>
          <w:rFonts w:eastAsia="PMingLiU" w:cs="Arial"/>
          <w:sz w:val="40"/>
          <w:szCs w:val="40"/>
          <w:lang w:val="en-GB" w:eastAsia="zh-TW"/>
        </w:rPr>
        <w:t>rant</w:t>
      </w:r>
      <w:r w:rsidRPr="00F041B8">
        <w:rPr>
          <w:rFonts w:eastAsia="PMingLiU" w:cs="Arial"/>
          <w:sz w:val="40"/>
          <w:szCs w:val="40"/>
          <w:lang w:val="en-GB" w:eastAsia="zh-TW"/>
        </w:rPr>
        <w:t>」</w:t>
      </w:r>
    </w:p>
    <w:p w:rsidR="00526793" w:rsidRPr="00F041B8" w:rsidRDefault="007F77E7" w:rsidP="0079365D">
      <w:pPr>
        <w:pStyle w:val="Titre"/>
        <w:rPr>
          <w:rFonts w:eastAsia="PMingLiU" w:cs="Arial"/>
          <w:lang w:val="en-GB" w:eastAsia="zh-TW"/>
        </w:rPr>
      </w:pPr>
      <w:r w:rsidRPr="00F041B8">
        <w:rPr>
          <w:rFonts w:eastAsia="PMingLiU" w:cs="Arial"/>
          <w:lang w:val="en-GB" w:eastAsia="zh-TW"/>
        </w:rPr>
        <w:t>扭轉</w:t>
      </w:r>
      <w:r w:rsidR="00526793" w:rsidRPr="00F041B8">
        <w:rPr>
          <w:rFonts w:eastAsia="PMingLiU" w:cs="Arial"/>
          <w:lang w:val="en-GB" w:eastAsia="zh-TW"/>
        </w:rPr>
        <w:t>時間</w:t>
      </w:r>
    </w:p>
    <w:p w:rsidR="00B560C6" w:rsidRPr="00F041B8" w:rsidRDefault="00B560C6" w:rsidP="00BD30B6">
      <w:pPr>
        <w:pStyle w:val="Sous-titre"/>
        <w:spacing w:before="120"/>
        <w:rPr>
          <w:rFonts w:eastAsia="PMingLiU" w:cs="Arial"/>
          <w:i w:val="0"/>
          <w:color w:val="000000"/>
          <w:lang w:val="en-US" w:eastAsia="zh-TW"/>
        </w:rPr>
      </w:pPr>
      <w:r w:rsidRPr="00F041B8">
        <w:rPr>
          <w:rFonts w:eastAsia="PMingLiU" w:cs="Arial"/>
          <w:i w:val="0"/>
          <w:lang w:val="en-GB" w:eastAsia="zh-TW"/>
        </w:rPr>
        <w:t>MB&amp;F + L’Epée 1839</w:t>
      </w:r>
    </w:p>
    <w:p w:rsidR="00B560C6" w:rsidRPr="00D02D56" w:rsidRDefault="00EB4EA5" w:rsidP="003D2FA8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MB&amp;F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與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L’Epée 1839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聯手推出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Grant</w:t>
      </w:r>
      <w:r w:rsidR="006A4C4D"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</w:t>
      </w:r>
      <w:r w:rsidR="006A4C4D" w:rsidRPr="00D02D56">
        <w:rPr>
          <w:rFonts w:ascii="Arial" w:eastAsia="PMingLiU" w:hAnsi="Arial" w:cs="Arial"/>
          <w:color w:val="000000"/>
          <w:szCs w:val="24"/>
          <w:lang w:val="en-US" w:eastAsia="zh-TW"/>
        </w:rPr>
        <w:t>－</w:t>
      </w:r>
      <w:r w:rsidR="006A4C4D"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</w:t>
      </w:r>
      <w:r w:rsidR="003116B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一只身負重任、猶如瘋狂麥斯與變形金剛化身的三履帶機器人座鐘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。身處於步調緊湊、全年無休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24 </w:t>
      </w:r>
      <w:r w:rsidR="003116B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小時待命的現代世界，我們</w:t>
      </w:r>
      <w:r w:rsidR="008531BF" w:rsidRPr="00D02D56">
        <w:rPr>
          <w:rFonts w:ascii="Arial" w:eastAsia="PMingLiU" w:hAnsi="Arial" w:cs="Arial"/>
          <w:color w:val="000000"/>
          <w:szCs w:val="24"/>
          <w:lang w:val="en-US" w:eastAsia="zh-TW"/>
        </w:rPr>
        <w:t>隨時</w:t>
      </w:r>
      <w:r w:rsidR="003116B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處於被時間轟炸的狀態：分秒倏忽即逝，時間永遠不夠用；人們渴求更多時間，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時間</w:t>
      </w:r>
      <w:r w:rsidR="003116B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卻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走得越來越快。</w:t>
      </w:r>
      <w:r w:rsidR="003116B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過去的鐘錶，僅需顯示最接近整點的時間；而</w:t>
      </w:r>
      <w:r w:rsidR="00462DD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現在世界</w:t>
      </w:r>
      <w:r w:rsidR="003116B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上</w:t>
      </w:r>
      <w:r w:rsidR="00462DD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最精準的時鐘，竟</w:t>
      </w:r>
      <w:r w:rsidR="00DC7D3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能把計時範圍濃縮到整個宇宙歲月中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一秒</w:t>
      </w:r>
      <w:r w:rsidR="00DC7D3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的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瞬間！</w:t>
      </w:r>
    </w:p>
    <w:p w:rsidR="00EB4EA5" w:rsidRPr="00D02D56" w:rsidRDefault="00EB4EA5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</w:p>
    <w:p w:rsidR="00B56DF7" w:rsidRPr="00D02D56" w:rsidRDefault="008531BF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無怪乎現代人如此焦躁，但放寬心，幫手</w:t>
      </w:r>
      <w:r w:rsidR="00462DD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Grant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的誕生出現</w:t>
      </w:r>
      <w:r w:rsidR="00462DD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，就像</w:t>
      </w:r>
      <w:r w:rsidR="009C4503" w:rsidRPr="00D02D56">
        <w:rPr>
          <w:rFonts w:ascii="Arial" w:eastAsia="PMingLiU" w:hAnsi="Arial" w:cs="Arial"/>
          <w:color w:val="000000"/>
          <w:szCs w:val="24"/>
          <w:lang w:val="en-US" w:eastAsia="zh-TW"/>
        </w:rPr>
        <w:t>金剛戰神</w:t>
      </w:r>
      <w:r w:rsidR="00462DD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、瘋狂麥斯與變形金剛共同碰撞出的驚奇火花。</w:t>
      </w:r>
    </w:p>
    <w:p w:rsidR="00462DD6" w:rsidRPr="00D02D56" w:rsidRDefault="00462DD6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</w:p>
    <w:p w:rsidR="008531BF" w:rsidRPr="00D02D56" w:rsidRDefault="008531BF" w:rsidP="008531BF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Grant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是一款機器人座鐘，時間顯示於盔甲之上，在時光飛逝的當下肩負起放緩萬物步調的任務。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Grant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的盔甲上看不到不斷切換的電子數字，也沒有永不停步的秒針。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Grant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將繁忙的失序狀態轉化為令人寬心的基本時分單位，而這些也就夠了。</w:t>
      </w:r>
    </w:p>
    <w:p w:rsidR="002F5848" w:rsidRPr="00D02D56" w:rsidRDefault="002F5848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</w:p>
    <w:p w:rsidR="00B560C6" w:rsidRPr="00D02D56" w:rsidRDefault="004D081D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儘管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Grant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的時間走得相對較慢，但他卻能在崎嶇不平的路面（或是</w:t>
      </w:r>
      <w:r w:rsidR="00DC7D3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雜亂無章</w:t>
      </w:r>
      <w:r w:rsidR="00233F20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的書桌上）迅速靈活移動，這全歸功於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三條橡膠履帶</w:t>
      </w:r>
      <w:r w:rsidR="00233F20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的設計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。</w:t>
      </w:r>
      <w:r w:rsidR="00233F20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同時，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Grant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也能變換三種不同模式：底盤朝下水平趴臥</w:t>
      </w:r>
      <w:r w:rsidR="00CC09DA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為低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姿</w:t>
      </w:r>
      <w:r w:rsidR="00CC09DA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態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、</w:t>
      </w:r>
      <w:r w:rsidR="00CC09DA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或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以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45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度角蜷伏，或是呈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90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度角坐直。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Grant </w:t>
      </w:r>
      <w:r w:rsidR="00DC7D3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的時間顯示盔甲也能彈性調整到最舒適的</w:t>
      </w:r>
      <w:r w:rsidR="00233F20" w:rsidRPr="00D02D56">
        <w:rPr>
          <w:rFonts w:ascii="Arial" w:eastAsia="PMingLiU" w:hAnsi="Arial" w:cs="Arial"/>
          <w:color w:val="000000"/>
          <w:szCs w:val="24"/>
          <w:lang w:val="en-US" w:eastAsia="zh-TW"/>
        </w:rPr>
        <w:t>閱時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角度。</w:t>
      </w:r>
    </w:p>
    <w:p w:rsidR="004D081D" w:rsidRPr="00D02D56" w:rsidRDefault="004D081D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</w:p>
    <w:p w:rsidR="00B560C6" w:rsidRPr="00D02D56" w:rsidRDefault="00DC7D36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無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論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從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什麼角度，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Grant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經過完美拋光的</w:t>
      </w:r>
      <w:r w:rsidR="0022224F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結構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都</w:t>
      </w:r>
      <w:r w:rsidR="003911BC" w:rsidRPr="00D02D56">
        <w:rPr>
          <w:rFonts w:ascii="Arial" w:eastAsia="PMingLiU" w:hAnsi="Arial" w:cs="Arial"/>
          <w:color w:val="000000"/>
          <w:szCs w:val="24"/>
          <w:lang w:val="en-US" w:eastAsia="zh-TW"/>
        </w:rPr>
        <w:t>能一覽無遺</w:t>
      </w:r>
      <w:r w:rsidR="0013604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，</w:t>
      </w:r>
      <w:r w:rsidR="003911BC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每一枚齒輪的運作轉動盡收眼底</w:t>
      </w:r>
      <w:r w:rsidR="0013604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。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在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Grant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「肚臍」旁的主發條盒</w:t>
      </w:r>
      <w:r w:rsidR="007976BE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收放動作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更是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吸睛，而位於玻璃圓頂打造的「頭腦」擒縱裝置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，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則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讓</w:t>
      </w:r>
      <w:r w:rsidR="00B41173"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Grant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維持絕佳的計時精準度。同步看著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Grant 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「思考」運作著，著實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就是個紓壓的活動：</w:t>
      </w:r>
      <w:r w:rsidR="00B41173" w:rsidRPr="00D02D56">
        <w:rPr>
          <w:rFonts w:ascii="Arial" w:eastAsia="PMingLiU" w:hAnsi="Arial" w:cs="Arial"/>
          <w:color w:val="000000"/>
          <w:szCs w:val="24"/>
          <w:lang w:val="en-US" w:eastAsia="zh-TW"/>
        </w:rPr>
        <w:t>Grant</w:t>
      </w:r>
      <w:r w:rsidR="00B41173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座鐘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扭轉</w:t>
      </w:r>
      <w:r w:rsidR="00B41173" w:rsidRPr="00D02D56">
        <w:rPr>
          <w:rFonts w:ascii="Arial" w:eastAsia="PMingLiU" w:hAnsi="Arial" w:cs="Arial"/>
          <w:color w:val="000000"/>
          <w:szCs w:val="24"/>
          <w:lang w:val="en-US" w:eastAsia="zh-TW"/>
        </w:rPr>
        <w:t>了</w:t>
      </w:r>
      <w:r w:rsidR="00C07902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時間，</w:t>
      </w:r>
      <w:r w:rsidR="00B41173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幫助現代人們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放鬆舒心並細細品味</w:t>
      </w:r>
      <w:r w:rsidR="00B41173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每時刻</w:t>
      </w:r>
      <w:r w:rsidR="0034483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。</w:t>
      </w:r>
    </w:p>
    <w:p w:rsidR="00344839" w:rsidRPr="00D02D56" w:rsidRDefault="00344839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</w:p>
    <w:p w:rsidR="002B2ED2" w:rsidRPr="00D02D56" w:rsidRDefault="00766BC1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Grant </w:t>
      </w:r>
      <w:r w:rsidR="00EF1FB8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擁有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8 </w:t>
      </w:r>
      <w:r w:rsidR="00EF1FB8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日動力儲存同軸自製機芯，</w:t>
      </w:r>
      <w:r w:rsidR="00803EC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經過與高級腕錶</w:t>
      </w:r>
      <w:r w:rsidR="00EF1FB8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相同高規格的處理</w:t>
      </w:r>
      <w:r w:rsidR="00803EC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工序</w:t>
      </w:r>
      <w:r w:rsidR="002353A9" w:rsidRPr="00D02D56">
        <w:rPr>
          <w:rFonts w:ascii="Arial" w:eastAsia="PMingLiU" w:hAnsi="Arial" w:cs="Arial"/>
          <w:color w:val="000000"/>
          <w:szCs w:val="24"/>
          <w:lang w:val="en-US" w:eastAsia="zh-TW"/>
        </w:rPr>
        <w:t>：日內瓦波紋、倒角、拋光、噴砂，以及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圓形</w:t>
      </w:r>
      <w:r w:rsidR="00EF1FB8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及垂直緞面處理。相較於腕錶，由於座鐘零件的面積較大，反而使得手工處理機芯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更具挑戰性。</w:t>
      </w:r>
    </w:p>
    <w:p w:rsidR="00766BC1" w:rsidRPr="00D02D56" w:rsidRDefault="00766BC1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</w:p>
    <w:p w:rsidR="002B2ED2" w:rsidRPr="00D02D56" w:rsidRDefault="0031687D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雖然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Grant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意不在引戰，但他深信進攻是最極致的防禦形式，也因此配有相稱的武器在身。</w:t>
      </w:r>
      <w:r w:rsidR="00021E7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Grant</w:t>
      </w:r>
      <w:r w:rsidR="00021E7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的左臂握有「別想惹我」旋盤，右臂則緊抓著拆卸式的手榴彈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。</w:t>
      </w:r>
      <w:r w:rsidR="0048676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更令人意想不到的是</w:t>
      </w:r>
      <w:r w:rsidR="00021E7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：手榴彈</w:t>
      </w:r>
      <w:r w:rsidR="00293BB3" w:rsidRPr="00D02D56">
        <w:rPr>
          <w:rFonts w:ascii="Arial" w:eastAsia="PMingLiU" w:hAnsi="Arial" w:cs="Arial"/>
          <w:color w:val="000000"/>
          <w:szCs w:val="24"/>
          <w:lang w:val="en-US" w:eastAsia="zh-TW"/>
        </w:rPr>
        <w:t>不僅可拆卸，更</w:t>
      </w:r>
      <w:r w:rsidR="0048676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可當作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8 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日</w:t>
      </w:r>
      <w:r w:rsidR="00F52643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動力儲存</w:t>
      </w:r>
      <w:r w:rsidR="0048676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座</w:t>
      </w:r>
      <w:r w:rsidRPr="00D02D56">
        <w:rPr>
          <w:rFonts w:ascii="Arial" w:eastAsia="PMingLiU" w:hAnsi="Arial" w:cs="Arial"/>
          <w:color w:val="000000"/>
          <w:szCs w:val="24"/>
          <w:lang w:val="en-US" w:eastAsia="zh-TW"/>
        </w:rPr>
        <w:t>鐘上鍊與設置時間專用的鑰匙，</w:t>
      </w:r>
      <w:r w:rsidR="0048676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Grant</w:t>
      </w:r>
      <w:r w:rsidR="00486764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將自身效能與時間發揮運用地淋漓盡致。</w:t>
      </w:r>
    </w:p>
    <w:p w:rsidR="0031687D" w:rsidRPr="00D02D56" w:rsidRDefault="0031687D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 w:val="20"/>
          <w:lang w:val="en-US" w:eastAsia="zh-TW"/>
        </w:rPr>
      </w:pPr>
    </w:p>
    <w:p w:rsidR="00B560C6" w:rsidRPr="00D02D56" w:rsidRDefault="00AD1412" w:rsidP="00184355">
      <w:pPr>
        <w:spacing w:after="0" w:line="240" w:lineRule="auto"/>
        <w:jc w:val="both"/>
        <w:rPr>
          <w:rFonts w:ascii="Arial" w:eastAsia="PMingLiU" w:hAnsi="Arial" w:cs="Arial"/>
          <w:b/>
          <w:szCs w:val="24"/>
          <w:lang w:val="en-GB" w:eastAsia="zh-TW"/>
        </w:rPr>
      </w:pPr>
      <w:r w:rsidRPr="00D02D56">
        <w:rPr>
          <w:rFonts w:ascii="Arial" w:eastAsia="PMingLiU" w:hAnsi="Arial" w:cs="Arial"/>
          <w:b/>
          <w:szCs w:val="24"/>
          <w:lang w:val="en-GB" w:eastAsia="zh-TW"/>
        </w:rPr>
        <w:t xml:space="preserve">Grant </w:t>
      </w:r>
      <w:r w:rsidRPr="00D02D56">
        <w:rPr>
          <w:rFonts w:ascii="Arial" w:eastAsia="PMingLiU" w:hAnsi="Arial" w:cs="Arial"/>
          <w:b/>
          <w:szCs w:val="24"/>
          <w:lang w:val="en-GB" w:eastAsia="zh-TW"/>
        </w:rPr>
        <w:t>推出鎳</w:t>
      </w:r>
      <w:r w:rsidR="00FB6D80" w:rsidRPr="00D02D56">
        <w:rPr>
          <w:rFonts w:ascii="Arial" w:eastAsia="PMingLiU" w:hAnsi="Arial" w:cs="Arial"/>
          <w:b/>
          <w:szCs w:val="24"/>
          <w:lang w:val="en-GB" w:eastAsia="zh-TW"/>
        </w:rPr>
        <w:t>銀</w:t>
      </w:r>
      <w:r w:rsidRPr="00D02D56">
        <w:rPr>
          <w:rFonts w:ascii="Arial" w:eastAsia="PMingLiU" w:hAnsi="Arial" w:cs="Arial"/>
          <w:b/>
          <w:szCs w:val="24"/>
          <w:lang w:val="en-GB" w:eastAsia="zh-TW"/>
        </w:rPr>
        <w:t>、黑</w:t>
      </w:r>
      <w:r w:rsidR="00FB6D80" w:rsidRPr="00D02D56">
        <w:rPr>
          <w:rFonts w:ascii="Arial" w:eastAsia="PMingLiU" w:hAnsi="Arial" w:cs="Arial"/>
          <w:b/>
          <w:szCs w:val="24"/>
          <w:lang w:val="en-GB" w:eastAsia="zh-TW"/>
        </w:rPr>
        <w:t>色</w:t>
      </w:r>
      <w:r w:rsidRPr="00D02D56">
        <w:rPr>
          <w:rFonts w:ascii="Arial" w:eastAsia="PMingLiU" w:hAnsi="Arial" w:cs="Arial"/>
          <w:b/>
          <w:szCs w:val="24"/>
          <w:lang w:val="en-GB" w:eastAsia="zh-TW"/>
        </w:rPr>
        <w:t>、藍</w:t>
      </w:r>
      <w:r w:rsidR="00FB6D80" w:rsidRPr="00D02D56">
        <w:rPr>
          <w:rFonts w:ascii="Arial" w:eastAsia="PMingLiU" w:hAnsi="Arial" w:cs="Arial"/>
          <w:b/>
          <w:szCs w:val="24"/>
          <w:lang w:val="en-GB" w:eastAsia="zh-TW"/>
        </w:rPr>
        <w:t>色</w:t>
      </w:r>
      <w:r w:rsidR="002353A9" w:rsidRPr="00D02D56">
        <w:rPr>
          <w:rFonts w:ascii="Arial" w:eastAsia="PMingLiU" w:hAnsi="Arial" w:cs="Arial"/>
          <w:b/>
          <w:szCs w:val="24"/>
          <w:lang w:val="en-GB" w:eastAsia="zh-TW"/>
        </w:rPr>
        <w:t>三種</w:t>
      </w:r>
      <w:r w:rsidRPr="00D02D56">
        <w:rPr>
          <w:rFonts w:ascii="Arial" w:eastAsia="PMingLiU" w:hAnsi="Arial" w:cs="Arial"/>
          <w:b/>
          <w:szCs w:val="24"/>
          <w:lang w:val="en-GB" w:eastAsia="zh-TW"/>
        </w:rPr>
        <w:t>款式，各限量</w:t>
      </w:r>
      <w:r w:rsidRPr="00D02D56">
        <w:rPr>
          <w:rFonts w:ascii="Arial" w:eastAsia="PMingLiU" w:hAnsi="Arial" w:cs="Arial"/>
          <w:b/>
          <w:szCs w:val="24"/>
          <w:lang w:val="en-GB" w:eastAsia="zh-TW"/>
        </w:rPr>
        <w:t xml:space="preserve"> 50 </w:t>
      </w:r>
      <w:r w:rsidR="002353A9" w:rsidRPr="00D02D56">
        <w:rPr>
          <w:rFonts w:ascii="Arial" w:eastAsia="PMingLiU" w:hAnsi="Arial" w:cs="Arial"/>
          <w:b/>
          <w:szCs w:val="24"/>
          <w:lang w:val="en-GB" w:eastAsia="zh-TW"/>
        </w:rPr>
        <w:t>座</w:t>
      </w:r>
      <w:r w:rsidRPr="00D02D56">
        <w:rPr>
          <w:rFonts w:ascii="Arial" w:eastAsia="PMingLiU" w:hAnsi="Arial" w:cs="Arial"/>
          <w:b/>
          <w:szCs w:val="24"/>
          <w:lang w:val="en-GB" w:eastAsia="zh-TW"/>
        </w:rPr>
        <w:t>。</w:t>
      </w:r>
      <w:r w:rsidR="00B560C6" w:rsidRPr="00D02D56">
        <w:rPr>
          <w:rFonts w:ascii="Arial" w:eastAsia="PMingLiU" w:hAnsi="Arial" w:cs="Arial"/>
          <w:b/>
          <w:sz w:val="20"/>
          <w:lang w:val="en-GB" w:eastAsia="zh-TW"/>
        </w:rPr>
        <w:br w:type="page"/>
      </w:r>
    </w:p>
    <w:p w:rsidR="002B41D4" w:rsidRPr="00D02D56" w:rsidRDefault="002B41D4" w:rsidP="00F041B8">
      <w:pPr>
        <w:pStyle w:val="Titre2"/>
        <w:rPr>
          <w:lang w:val="en-US" w:eastAsia="zh-TW"/>
        </w:rPr>
      </w:pPr>
      <w:r w:rsidRPr="00D02D56">
        <w:rPr>
          <w:lang w:val="en-US" w:eastAsia="zh-TW"/>
        </w:rPr>
        <w:lastRenderedPageBreak/>
        <w:t>Grant</w:t>
      </w:r>
      <w:r w:rsidRPr="00D02D56">
        <w:rPr>
          <w:lang w:val="en-US" w:eastAsia="zh-TW"/>
        </w:rPr>
        <w:t>座鐘的計時機制</w:t>
      </w:r>
    </w:p>
    <w:p w:rsidR="006C1679" w:rsidRPr="00D02D56" w:rsidRDefault="006C1679" w:rsidP="006C1679">
      <w:pPr>
        <w:spacing w:after="0" w:line="240" w:lineRule="auto"/>
        <w:jc w:val="both"/>
        <w:rPr>
          <w:rFonts w:ascii="Arial" w:eastAsia="PMingLiU" w:hAnsi="Arial" w:cs="Arial"/>
          <w:color w:val="000000"/>
          <w:lang w:val="en-US" w:eastAsia="zh-TW"/>
        </w:rPr>
      </w:pPr>
      <w:r w:rsidRPr="00D02D56">
        <w:rPr>
          <w:rFonts w:ascii="Arial" w:eastAsia="PMingLiU" w:hAnsi="Arial" w:cs="Arial"/>
          <w:color w:val="000000"/>
          <w:lang w:val="en-US" w:eastAsia="zh-TW"/>
        </w:rPr>
        <w:t>依循</w:t>
      </w:r>
      <w:r w:rsidRPr="00D02D56">
        <w:rPr>
          <w:rFonts w:ascii="Arial" w:eastAsia="PMingLiU" w:hAnsi="Arial" w:cs="Arial"/>
          <w:color w:val="000000"/>
          <w:lang w:val="en-US" w:eastAsia="zh-TW"/>
        </w:rPr>
        <w:t xml:space="preserve"> MB&amp;F </w:t>
      </w:r>
      <w:r w:rsidRPr="00D02D56">
        <w:rPr>
          <w:rFonts w:ascii="Arial" w:eastAsia="PMingLiU" w:hAnsi="Arial" w:cs="Arial"/>
          <w:color w:val="000000"/>
          <w:lang w:val="en-US" w:eastAsia="zh-TW"/>
        </w:rPr>
        <w:t>的設計，</w:t>
      </w:r>
      <w:r w:rsidRPr="00D02D56">
        <w:rPr>
          <w:rFonts w:ascii="Arial" w:eastAsia="PMingLiU" w:hAnsi="Arial" w:cs="Arial"/>
          <w:color w:val="000000"/>
          <w:lang w:val="en-US" w:eastAsia="zh-TW"/>
        </w:rPr>
        <w:t xml:space="preserve">L’Epée 1839  </w:t>
      </w:r>
      <w:r w:rsidRPr="00D02D56">
        <w:rPr>
          <w:rFonts w:ascii="Arial" w:eastAsia="PMingLiU" w:hAnsi="Arial" w:cs="Arial"/>
          <w:color w:val="000000"/>
          <w:lang w:val="en-US" w:eastAsia="zh-TW"/>
        </w:rPr>
        <w:t>使用其</w:t>
      </w:r>
      <w:r w:rsidRPr="00D02D56">
        <w:rPr>
          <w:rFonts w:ascii="Arial" w:eastAsia="PMingLiU" w:hAnsi="Arial" w:cs="Arial"/>
          <w:color w:val="000000"/>
          <w:lang w:val="en-US" w:eastAsia="zh-TW"/>
        </w:rPr>
        <w:t xml:space="preserve"> 8 </w:t>
      </w:r>
      <w:r w:rsidRPr="00D02D56">
        <w:rPr>
          <w:rFonts w:ascii="Arial" w:eastAsia="PMingLiU" w:hAnsi="Arial" w:cs="Arial"/>
          <w:color w:val="000000"/>
          <w:lang w:val="en-US" w:eastAsia="zh-TW"/>
        </w:rPr>
        <w:t>日動力儲存同軸自製機芯作為結構基礎，進而打造出</w:t>
      </w:r>
      <w:r w:rsidRPr="00D02D56">
        <w:rPr>
          <w:rFonts w:ascii="Arial" w:eastAsia="PMingLiU" w:hAnsi="Arial" w:cs="Arial"/>
          <w:color w:val="000000"/>
          <w:lang w:val="en-US" w:eastAsia="zh-TW"/>
        </w:rPr>
        <w:t xml:space="preserve"> Grant</w:t>
      </w:r>
      <w:r w:rsidRPr="00D02D56">
        <w:rPr>
          <w:rFonts w:ascii="Arial" w:eastAsia="PMingLiU" w:hAnsi="Arial" w:cs="Arial"/>
          <w:sz w:val="24"/>
          <w:lang w:val="en-US" w:eastAsia="zh-TW"/>
        </w:rPr>
        <w:t>座鐘</w:t>
      </w:r>
      <w:r w:rsidRPr="00D02D56">
        <w:rPr>
          <w:rFonts w:ascii="Arial" w:eastAsia="PMingLiU" w:hAnsi="Arial" w:cs="Arial"/>
          <w:color w:val="000000"/>
          <w:lang w:val="en-US" w:eastAsia="zh-TW"/>
        </w:rPr>
        <w:t>。不僅外觀看起來像高度精準的精密微工程作品，本質上也確實如此，整體結構運用高達</w:t>
      </w:r>
      <w:r w:rsidRPr="00D02D56">
        <w:rPr>
          <w:rFonts w:ascii="Arial" w:eastAsia="PMingLiU" w:hAnsi="Arial" w:cs="Arial"/>
          <w:color w:val="000000"/>
          <w:lang w:val="en-US" w:eastAsia="zh-TW"/>
        </w:rPr>
        <w:t xml:space="preserve"> 268 </w:t>
      </w:r>
      <w:r w:rsidRPr="00D02D56">
        <w:rPr>
          <w:rFonts w:ascii="Arial" w:eastAsia="PMingLiU" w:hAnsi="Arial" w:cs="Arial"/>
          <w:color w:val="000000"/>
          <w:lang w:val="en-US" w:eastAsia="zh-TW"/>
        </w:rPr>
        <w:t>枚零件，比許多精密腕錶內含的零件數量還要多。</w:t>
      </w:r>
    </w:p>
    <w:p w:rsidR="007A2EE0" w:rsidRPr="00D02D56" w:rsidRDefault="007A2EE0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lang w:val="en-US" w:eastAsia="zh-TW"/>
        </w:rPr>
      </w:pPr>
    </w:p>
    <w:p w:rsidR="006C1679" w:rsidRPr="00D02D56" w:rsidRDefault="006C1679" w:rsidP="006C1679">
      <w:pPr>
        <w:spacing w:after="0" w:line="240" w:lineRule="auto"/>
        <w:jc w:val="both"/>
        <w:rPr>
          <w:rFonts w:ascii="Arial" w:eastAsia="PMingLiU" w:hAnsi="Arial" w:cs="Arial"/>
          <w:color w:val="000000"/>
          <w:lang w:val="en-US" w:eastAsia="zh-TW"/>
        </w:rPr>
      </w:pPr>
      <w:r w:rsidRPr="00D02D56">
        <w:rPr>
          <w:rFonts w:ascii="Arial" w:eastAsia="PMingLiU" w:hAnsi="Arial" w:cs="Arial"/>
          <w:color w:val="000000"/>
          <w:lang w:val="en-US" w:eastAsia="zh-TW"/>
        </w:rPr>
        <w:t>在</w:t>
      </w:r>
      <w:r w:rsidRPr="00D02D56">
        <w:rPr>
          <w:rFonts w:ascii="Arial" w:eastAsia="PMingLiU" w:hAnsi="Arial" w:cs="Arial"/>
          <w:color w:val="000000"/>
          <w:lang w:val="en-US" w:eastAsia="zh-TW"/>
        </w:rPr>
        <w:t xml:space="preserve"> Grant</w:t>
      </w:r>
      <w:r w:rsidRPr="00D02D56">
        <w:rPr>
          <w:rFonts w:ascii="Arial" w:eastAsia="PMingLiU" w:hAnsi="Arial" w:cs="Arial"/>
          <w:color w:val="000000"/>
          <w:lang w:val="en-US" w:eastAsia="zh-TW"/>
        </w:rPr>
        <w:t>「頭部」的礦物水晶玻璃罩下，由擺輪與擒縱機構組成的機芯調校器搭載了因加百錄（</w:t>
      </w:r>
      <w:r w:rsidRPr="00D02D56">
        <w:rPr>
          <w:rFonts w:ascii="Arial" w:eastAsia="PMingLiU" w:hAnsi="Arial" w:cs="Arial"/>
          <w:color w:val="000000"/>
          <w:lang w:val="en-US" w:eastAsia="zh-TW"/>
        </w:rPr>
        <w:t>Incabloc</w:t>
      </w:r>
      <w:r w:rsidRPr="00D02D56">
        <w:rPr>
          <w:rFonts w:ascii="Arial" w:eastAsia="PMingLiU" w:hAnsi="Arial" w:cs="Arial"/>
          <w:color w:val="000000"/>
          <w:lang w:val="en-US" w:eastAsia="zh-TW"/>
        </w:rPr>
        <w:t>）避震系統，避免於移動或運送間可能會造成的損壞。避震系統是腕錶機芯的標準配備，但在一般固定式座鐘內卻不常見。但</w:t>
      </w:r>
      <w:r w:rsidRPr="00D02D56">
        <w:rPr>
          <w:rFonts w:ascii="Arial" w:eastAsia="PMingLiU" w:hAnsi="Arial" w:cs="Arial"/>
          <w:color w:val="000000"/>
          <w:lang w:val="en-US" w:eastAsia="zh-TW"/>
        </w:rPr>
        <w:t xml:space="preserve"> Grant </w:t>
      </w:r>
      <w:r w:rsidRPr="00D02D56">
        <w:rPr>
          <w:rFonts w:ascii="Arial" w:eastAsia="PMingLiU" w:hAnsi="Arial" w:cs="Arial"/>
          <w:color w:val="000000"/>
          <w:lang w:val="en-US" w:eastAsia="zh-TW"/>
        </w:rPr>
        <w:t>並非設計為定點放置的作鐘；</w:t>
      </w:r>
      <w:r w:rsidRPr="00D02D56">
        <w:rPr>
          <w:rFonts w:ascii="Arial" w:eastAsia="PMingLiU" w:hAnsi="Arial" w:cs="Arial"/>
          <w:color w:val="000000"/>
          <w:lang w:val="en-US" w:eastAsia="zh-TW"/>
        </w:rPr>
        <w:t>Grant</w:t>
      </w:r>
      <w:r w:rsidRPr="00D02D56">
        <w:rPr>
          <w:rFonts w:ascii="Arial" w:eastAsia="PMingLiU" w:hAnsi="Arial" w:cs="Arial"/>
          <w:color w:val="000000"/>
          <w:lang w:val="en-US" w:eastAsia="zh-TW"/>
        </w:rPr>
        <w:t>可是肩負著扭轉時間重任的機器人。</w:t>
      </w:r>
    </w:p>
    <w:p w:rsidR="00DB2C1F" w:rsidRPr="00D02D56" w:rsidRDefault="00DB2C1F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lang w:val="en-US" w:eastAsia="zh-TW"/>
        </w:rPr>
      </w:pPr>
    </w:p>
    <w:p w:rsidR="00C158FC" w:rsidRDefault="00C158FC" w:rsidP="00C158FC">
      <w:pPr>
        <w:spacing w:after="0" w:line="240" w:lineRule="auto"/>
        <w:jc w:val="both"/>
        <w:rPr>
          <w:rFonts w:ascii="Arial" w:eastAsia="PMingLiU" w:hAnsi="Arial" w:cs="Arial"/>
          <w:color w:val="000000"/>
          <w:lang w:val="en-US" w:eastAsia="zh-TW"/>
        </w:rPr>
      </w:pPr>
      <w:r w:rsidRPr="00D02D56">
        <w:rPr>
          <w:rFonts w:ascii="Arial" w:eastAsia="PMingLiU" w:hAnsi="Arial" w:cs="Arial"/>
          <w:color w:val="000000"/>
          <w:lang w:val="en-US" w:eastAsia="zh-TW"/>
        </w:rPr>
        <w:t>與一般人的認知可能不大相同，由於座鐘零件表面面積較大，因此相較於腕錶，透過手工為座鐘機芯進行表面打磨處理其實更具挑戰性。</w:t>
      </w:r>
      <w:r w:rsidRPr="00D02D56">
        <w:rPr>
          <w:rFonts w:ascii="Arial" w:eastAsia="PMingLiU" w:hAnsi="Arial" w:cs="Arial"/>
          <w:color w:val="000000"/>
          <w:lang w:val="en-US" w:eastAsia="zh-TW"/>
        </w:rPr>
        <w:t xml:space="preserve">Grant </w:t>
      </w:r>
      <w:r w:rsidRPr="00D02D56">
        <w:rPr>
          <w:rFonts w:ascii="Arial" w:eastAsia="PMingLiU" w:hAnsi="Arial" w:cs="Arial"/>
          <w:color w:val="000000"/>
          <w:lang w:val="en-US" w:eastAsia="zh-TW"/>
        </w:rPr>
        <w:t>的八日動力儲存機芯飾有日內瓦波紋、倒角、拋光、噴砂與圓形及垂直緞面處理。</w:t>
      </w:r>
    </w:p>
    <w:p w:rsidR="005C30AE" w:rsidRPr="00D02D56" w:rsidRDefault="005C30AE" w:rsidP="00C158FC">
      <w:pPr>
        <w:spacing w:after="0" w:line="240" w:lineRule="auto"/>
        <w:jc w:val="both"/>
        <w:rPr>
          <w:rFonts w:ascii="Arial" w:eastAsia="PMingLiU" w:hAnsi="Arial" w:cs="Arial"/>
          <w:color w:val="000000"/>
          <w:lang w:val="en-US" w:eastAsia="zh-TW"/>
        </w:rPr>
      </w:pPr>
    </w:p>
    <w:p w:rsidR="00896CEA" w:rsidRPr="00D02D56" w:rsidRDefault="003560E2" w:rsidP="00F041B8">
      <w:pPr>
        <w:pStyle w:val="Titre2"/>
        <w:rPr>
          <w:lang w:val="en-GB" w:eastAsia="zh-TW"/>
        </w:rPr>
      </w:pPr>
      <w:r w:rsidRPr="00D02D56">
        <w:rPr>
          <w:lang w:val="en-GB" w:eastAsia="zh-TW"/>
        </w:rPr>
        <w:t xml:space="preserve">Grant </w:t>
      </w:r>
      <w:r w:rsidR="002B41D4" w:rsidRPr="00D02D56">
        <w:rPr>
          <w:lang w:val="en-US" w:eastAsia="zh-TW"/>
        </w:rPr>
        <w:t>座鐘</w:t>
      </w:r>
      <w:r w:rsidRPr="00D02D56">
        <w:rPr>
          <w:lang w:val="en-GB" w:eastAsia="zh-TW"/>
        </w:rPr>
        <w:t>的變身能量</w:t>
      </w:r>
    </w:p>
    <w:p w:rsidR="006D6296" w:rsidRPr="00D02D56" w:rsidRDefault="006D6296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  <w:r w:rsidRPr="00D02D56">
        <w:rPr>
          <w:rFonts w:ascii="Arial" w:eastAsia="PMingLiU" w:hAnsi="Arial" w:cs="Arial"/>
          <w:szCs w:val="24"/>
          <w:lang w:val="en-GB" w:eastAsia="zh-TW"/>
        </w:rPr>
        <w:t xml:space="preserve">Grant </w:t>
      </w:r>
      <w:r w:rsidR="003E0EE9" w:rsidRPr="00D02D56">
        <w:rPr>
          <w:rFonts w:ascii="Arial" w:eastAsia="PMingLiU" w:hAnsi="Arial" w:cs="Arial"/>
          <w:szCs w:val="24"/>
          <w:lang w:val="en-GB" w:eastAsia="zh-TW"/>
        </w:rPr>
        <w:t>能變換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>三種姿勢，每個姿勢</w:t>
      </w:r>
      <w:r w:rsidRPr="00D02D56">
        <w:rPr>
          <w:rFonts w:ascii="Arial" w:eastAsia="PMingLiU" w:hAnsi="Arial" w:cs="Arial"/>
          <w:szCs w:val="24"/>
          <w:lang w:val="en-GB" w:eastAsia="zh-TW"/>
        </w:rPr>
        <w:t>都有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>其實用性</w:t>
      </w:r>
      <w:r w:rsidRPr="00D02D56">
        <w:rPr>
          <w:rFonts w:ascii="Arial" w:eastAsia="PMingLiU" w:hAnsi="Arial" w:cs="Arial"/>
          <w:szCs w:val="24"/>
          <w:lang w:val="en-GB" w:eastAsia="zh-TW"/>
        </w:rPr>
        <w:t>。</w:t>
      </w:r>
    </w:p>
    <w:p w:rsidR="00B560C6" w:rsidRPr="00D02D56" w:rsidRDefault="00B560C6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</w:p>
    <w:p w:rsidR="00B560C6" w:rsidRPr="00D02D56" w:rsidRDefault="00DB3EB3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  <w:r w:rsidRPr="00D02D56">
        <w:rPr>
          <w:rFonts w:ascii="Arial" w:eastAsia="PMingLiU" w:hAnsi="Arial" w:cs="Arial"/>
          <w:szCs w:val="24"/>
          <w:lang w:val="en-GB" w:eastAsia="zh-TW"/>
        </w:rPr>
        <w:t>姿勢一：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>將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Grant </w:t>
      </w:r>
      <w:r w:rsidR="00036FBD" w:rsidRPr="00D02D56">
        <w:rPr>
          <w:rFonts w:ascii="Arial" w:eastAsia="PMingLiU" w:hAnsi="Arial" w:cs="Arial"/>
          <w:szCs w:val="24"/>
          <w:lang w:val="en-GB" w:eastAsia="zh-TW"/>
        </w:rPr>
        <w:t>的軀幹</w:t>
      </w:r>
      <w:r w:rsidRPr="00D02D56">
        <w:rPr>
          <w:rFonts w:ascii="Arial" w:eastAsia="PMingLiU" w:hAnsi="Arial" w:cs="Arial"/>
          <w:szCs w:val="24"/>
          <w:lang w:val="en-GB" w:eastAsia="zh-TW"/>
        </w:rPr>
        <w:t>平</w:t>
      </w:r>
      <w:r w:rsidR="00036FBD" w:rsidRPr="00D02D56">
        <w:rPr>
          <w:rFonts w:ascii="Arial" w:eastAsia="PMingLiU" w:hAnsi="Arial" w:cs="Arial"/>
          <w:szCs w:val="24"/>
          <w:lang w:val="en-GB" w:eastAsia="zh-TW"/>
        </w:rPr>
        <w:t>趴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>於大腿上，則</w:t>
      </w:r>
      <w:r w:rsidRPr="00D02D56">
        <w:rPr>
          <w:rFonts w:ascii="Arial" w:eastAsia="PMingLiU" w:hAnsi="Arial" w:cs="Arial"/>
          <w:szCs w:val="24"/>
          <w:lang w:val="en-GB" w:eastAsia="zh-TW"/>
        </w:rPr>
        <w:t>顯示時間的盔甲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>便水平置放於其</w:t>
      </w:r>
      <w:r w:rsidRPr="00D02D56">
        <w:rPr>
          <w:rFonts w:ascii="Arial" w:eastAsia="PMingLiU" w:hAnsi="Arial" w:cs="Arial"/>
          <w:szCs w:val="24"/>
          <w:lang w:val="en-GB" w:eastAsia="zh-TW"/>
        </w:rPr>
        <w:t>背部。當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 Grant 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>放置</w:t>
      </w:r>
      <w:r w:rsidRPr="00D02D56">
        <w:rPr>
          <w:rFonts w:ascii="Arial" w:eastAsia="PMingLiU" w:hAnsi="Arial" w:cs="Arial"/>
          <w:szCs w:val="24"/>
          <w:lang w:val="en-GB" w:eastAsia="zh-TW"/>
        </w:rPr>
        <w:t>於觀者的視線範圍下方，這種平趴姿勢能讓時間顯示更</w:t>
      </w:r>
      <w:r w:rsidR="00010988" w:rsidRPr="00D02D56">
        <w:rPr>
          <w:rFonts w:ascii="Arial" w:eastAsia="PMingLiU" w:hAnsi="Arial" w:cs="Arial"/>
          <w:szCs w:val="24"/>
          <w:lang w:val="en-GB" w:eastAsia="zh-TW"/>
        </w:rPr>
        <w:t>為</w:t>
      </w:r>
      <w:r w:rsidRPr="00D02D56">
        <w:rPr>
          <w:rFonts w:ascii="Arial" w:eastAsia="PMingLiU" w:hAnsi="Arial" w:cs="Arial"/>
          <w:szCs w:val="24"/>
          <w:lang w:val="en-GB" w:eastAsia="zh-TW"/>
        </w:rPr>
        <w:t>易讀，而在這種相對穩定的姿勢中，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 </w:t>
      </w:r>
      <w:r w:rsidR="002B41D4" w:rsidRPr="00D02D56">
        <w:rPr>
          <w:rFonts w:ascii="Arial" w:eastAsia="PMingLiU" w:hAnsi="Arial" w:cs="Arial"/>
          <w:szCs w:val="24"/>
          <w:lang w:val="en-GB" w:eastAsia="zh-TW"/>
        </w:rPr>
        <w:t>可以</w:t>
      </w:r>
      <w:r w:rsidR="00B63035" w:rsidRPr="00D02D56">
        <w:rPr>
          <w:rFonts w:ascii="Arial" w:eastAsia="PMingLiU" w:hAnsi="Arial" w:cs="Arial"/>
          <w:szCs w:val="24"/>
          <w:lang w:val="en-GB" w:eastAsia="zh-TW"/>
        </w:rPr>
        <w:t>用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>上鍊鑰匙為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 xml:space="preserve">8 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>日</w:t>
      </w:r>
      <w:r w:rsidR="002B41D4" w:rsidRPr="00D02D56">
        <w:rPr>
          <w:rFonts w:ascii="Arial" w:eastAsia="PMingLiU" w:hAnsi="Arial" w:cs="Arial"/>
          <w:szCs w:val="24"/>
          <w:lang w:val="en-GB" w:eastAsia="zh-TW"/>
        </w:rPr>
        <w:t>動力儲存發條盒</w:t>
      </w:r>
      <w:r w:rsidR="002E4B8C" w:rsidRPr="00D02D56">
        <w:rPr>
          <w:rFonts w:ascii="Arial" w:eastAsia="PMingLiU" w:hAnsi="Arial" w:cs="Arial"/>
          <w:szCs w:val="24"/>
          <w:lang w:val="en-GB" w:eastAsia="zh-TW"/>
        </w:rPr>
        <w:t>上鍊</w:t>
      </w:r>
      <w:r w:rsidRPr="00D02D56">
        <w:rPr>
          <w:rFonts w:ascii="Arial" w:eastAsia="PMingLiU" w:hAnsi="Arial" w:cs="Arial"/>
          <w:szCs w:val="24"/>
          <w:lang w:val="en-GB" w:eastAsia="zh-TW"/>
        </w:rPr>
        <w:t>。</w:t>
      </w:r>
    </w:p>
    <w:p w:rsidR="00DB3EB3" w:rsidRPr="00D02D56" w:rsidRDefault="00DB3EB3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</w:p>
    <w:p w:rsidR="00B74AE0" w:rsidRPr="00D02D56" w:rsidRDefault="00B74AE0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  <w:r w:rsidRPr="00D02D56">
        <w:rPr>
          <w:rFonts w:ascii="Arial" w:eastAsia="PMingLiU" w:hAnsi="Arial" w:cs="Arial"/>
          <w:szCs w:val="24"/>
          <w:lang w:val="en-GB" w:eastAsia="zh-TW"/>
        </w:rPr>
        <w:t>姿勢二：</w:t>
      </w:r>
      <w:r w:rsidR="002B41D4" w:rsidRPr="00D02D56">
        <w:rPr>
          <w:rFonts w:ascii="Arial" w:eastAsia="PMingLiU" w:hAnsi="Arial" w:cs="Arial"/>
          <w:szCs w:val="24"/>
          <w:lang w:val="en-GB" w:eastAsia="zh-TW"/>
        </w:rPr>
        <w:t>將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Grant </w:t>
      </w:r>
      <w:r w:rsidRPr="00D02D56">
        <w:rPr>
          <w:rFonts w:ascii="Arial" w:eastAsia="PMingLiU" w:hAnsi="Arial" w:cs="Arial"/>
          <w:szCs w:val="24"/>
          <w:lang w:val="en-GB" w:eastAsia="zh-TW"/>
        </w:rPr>
        <w:t>的軀幹固定在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 45 </w:t>
      </w:r>
      <w:r w:rsidR="002B41D4" w:rsidRPr="00D02D56">
        <w:rPr>
          <w:rFonts w:ascii="Arial" w:eastAsia="PMingLiU" w:hAnsi="Arial" w:cs="Arial"/>
          <w:szCs w:val="24"/>
          <w:lang w:val="en-GB" w:eastAsia="zh-TW"/>
        </w:rPr>
        <w:t>度角，完美呈現其</w:t>
      </w:r>
      <w:r w:rsidRPr="00D02D56">
        <w:rPr>
          <w:rFonts w:ascii="Arial" w:eastAsia="PMingLiU" w:hAnsi="Arial" w:cs="Arial"/>
          <w:szCs w:val="24"/>
          <w:lang w:val="en-GB" w:eastAsia="zh-TW"/>
        </w:rPr>
        <w:t>機器人</w:t>
      </w:r>
      <w:r w:rsidR="00386245" w:rsidRPr="00D02D56">
        <w:rPr>
          <w:rFonts w:ascii="Arial" w:eastAsia="PMingLiU" w:hAnsi="Arial" w:cs="Arial"/>
          <w:szCs w:val="24"/>
          <w:lang w:val="en-GB" w:eastAsia="zh-TW"/>
        </w:rPr>
        <w:t>的外型。</w:t>
      </w:r>
      <w:r w:rsidR="002B41D4" w:rsidRPr="00D02D56">
        <w:rPr>
          <w:rFonts w:ascii="Arial" w:eastAsia="PMingLiU" w:hAnsi="Arial" w:cs="Arial"/>
          <w:szCs w:val="24"/>
          <w:lang w:val="en-GB" w:eastAsia="zh-TW"/>
        </w:rPr>
        <w:t>放置</w:t>
      </w:r>
      <w:r w:rsidRPr="00D02D56">
        <w:rPr>
          <w:rFonts w:ascii="Arial" w:eastAsia="PMingLiU" w:hAnsi="Arial" w:cs="Arial"/>
          <w:szCs w:val="24"/>
          <w:lang w:val="en-GB" w:eastAsia="zh-TW"/>
        </w:rPr>
        <w:t>在書桌或餐桌上，無論觀者</w:t>
      </w:r>
      <w:r w:rsidR="002B41D4" w:rsidRPr="00D02D56">
        <w:rPr>
          <w:rFonts w:ascii="Arial" w:eastAsia="PMingLiU" w:hAnsi="Arial" w:cs="Arial"/>
          <w:szCs w:val="24"/>
          <w:lang w:val="en-GB" w:eastAsia="zh-TW"/>
        </w:rPr>
        <w:t>是站著亦或</w:t>
      </w:r>
      <w:r w:rsidRPr="00D02D56">
        <w:rPr>
          <w:rFonts w:ascii="Arial" w:eastAsia="PMingLiU" w:hAnsi="Arial" w:cs="Arial"/>
          <w:szCs w:val="24"/>
          <w:lang w:val="en-GB" w:eastAsia="zh-TW"/>
        </w:rPr>
        <w:t>是坐著，這個角度</w:t>
      </w:r>
      <w:r w:rsidR="00386245" w:rsidRPr="00D02D56">
        <w:rPr>
          <w:rFonts w:ascii="Arial" w:eastAsia="PMingLiU" w:hAnsi="Arial" w:cs="Arial"/>
          <w:szCs w:val="24"/>
          <w:lang w:val="en-GB" w:eastAsia="zh-TW"/>
        </w:rPr>
        <w:t>都</w:t>
      </w:r>
      <w:r w:rsidR="002B41D4" w:rsidRPr="00D02D56">
        <w:rPr>
          <w:rFonts w:ascii="Arial" w:eastAsia="PMingLiU" w:hAnsi="Arial" w:cs="Arial"/>
          <w:szCs w:val="24"/>
          <w:lang w:val="en-GB" w:eastAsia="zh-TW"/>
        </w:rPr>
        <w:t>能清楚看到</w:t>
      </w:r>
      <w:r w:rsidRPr="00D02D56">
        <w:rPr>
          <w:rFonts w:ascii="Arial" w:eastAsia="PMingLiU" w:hAnsi="Arial" w:cs="Arial"/>
          <w:szCs w:val="24"/>
          <w:lang w:val="en-GB" w:eastAsia="zh-TW"/>
        </w:rPr>
        <w:t>時間</w:t>
      </w:r>
      <w:r w:rsidR="002B41D4" w:rsidRPr="00D02D56">
        <w:rPr>
          <w:rFonts w:ascii="Arial" w:eastAsia="PMingLiU" w:hAnsi="Arial" w:cs="Arial"/>
          <w:szCs w:val="24"/>
          <w:lang w:val="en-GB" w:eastAsia="zh-TW"/>
        </w:rPr>
        <w:t>顯示</w:t>
      </w:r>
      <w:r w:rsidRPr="00D02D56">
        <w:rPr>
          <w:rFonts w:ascii="Arial" w:eastAsia="PMingLiU" w:hAnsi="Arial" w:cs="Arial"/>
          <w:szCs w:val="24"/>
          <w:lang w:val="en-GB" w:eastAsia="zh-TW"/>
        </w:rPr>
        <w:t>。</w:t>
      </w:r>
    </w:p>
    <w:p w:rsidR="00B560C6" w:rsidRPr="00D02D56" w:rsidRDefault="00B560C6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</w:p>
    <w:p w:rsidR="00B74AE0" w:rsidRPr="00D02D56" w:rsidRDefault="00B74AE0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  <w:r w:rsidRPr="00D02D56">
        <w:rPr>
          <w:rFonts w:ascii="Arial" w:eastAsia="PMingLiU" w:hAnsi="Arial" w:cs="Arial"/>
          <w:szCs w:val="24"/>
          <w:lang w:val="en-GB" w:eastAsia="zh-TW"/>
        </w:rPr>
        <w:t>姿勢三：</w:t>
      </w:r>
      <w:r w:rsidR="00CB415A" w:rsidRPr="00D02D56">
        <w:rPr>
          <w:rFonts w:ascii="Arial" w:eastAsia="PMingLiU" w:hAnsi="Arial" w:cs="Arial"/>
          <w:szCs w:val="24"/>
          <w:lang w:val="en-GB" w:eastAsia="zh-TW"/>
        </w:rPr>
        <w:t>將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Grant </w:t>
      </w:r>
      <w:r w:rsidR="00CB415A" w:rsidRPr="00D02D56">
        <w:rPr>
          <w:rFonts w:ascii="Arial" w:eastAsia="PMingLiU" w:hAnsi="Arial" w:cs="Arial"/>
          <w:szCs w:val="24"/>
          <w:lang w:val="en-GB" w:eastAsia="zh-TW"/>
        </w:rPr>
        <w:t>的軀幹放</w:t>
      </w:r>
      <w:r w:rsidRPr="00D02D56">
        <w:rPr>
          <w:rFonts w:ascii="Arial" w:eastAsia="PMingLiU" w:hAnsi="Arial" w:cs="Arial"/>
          <w:szCs w:val="24"/>
          <w:lang w:val="en-GB" w:eastAsia="zh-TW"/>
        </w:rPr>
        <w:t>直，與底盤呈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 90 </w:t>
      </w:r>
      <w:r w:rsidRPr="00D02D56">
        <w:rPr>
          <w:rFonts w:ascii="Arial" w:eastAsia="PMingLiU" w:hAnsi="Arial" w:cs="Arial"/>
          <w:szCs w:val="24"/>
          <w:lang w:val="en-GB" w:eastAsia="zh-TW"/>
        </w:rPr>
        <w:t>度角，盔甲則沿著背部</w:t>
      </w:r>
      <w:r w:rsidR="00BD1018" w:rsidRPr="00D02D56">
        <w:rPr>
          <w:rFonts w:ascii="Arial" w:eastAsia="PMingLiU" w:hAnsi="Arial" w:cs="Arial"/>
          <w:szCs w:val="24"/>
          <w:lang w:val="en-GB" w:eastAsia="zh-TW"/>
        </w:rPr>
        <w:t>豎立</w:t>
      </w:r>
      <w:r w:rsidR="00CB415A" w:rsidRPr="00D02D56">
        <w:rPr>
          <w:rFonts w:ascii="Arial" w:eastAsia="PMingLiU" w:hAnsi="Arial" w:cs="Arial"/>
          <w:szCs w:val="24"/>
          <w:lang w:val="en-GB" w:eastAsia="zh-TW"/>
        </w:rPr>
        <w:t>。</w:t>
      </w:r>
      <w:r w:rsidR="00B63035" w:rsidRPr="00D02D56">
        <w:rPr>
          <w:rFonts w:ascii="Arial" w:eastAsia="PMingLiU" w:hAnsi="Arial" w:cs="Arial"/>
          <w:szCs w:val="24"/>
          <w:lang w:val="en-GB" w:eastAsia="zh-TW"/>
        </w:rPr>
        <w:t>此時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Grant </w:t>
      </w:r>
      <w:r w:rsidR="003358D7" w:rsidRPr="00D02D56">
        <w:rPr>
          <w:rFonts w:ascii="Arial" w:eastAsia="PMingLiU" w:hAnsi="Arial" w:cs="Arial"/>
          <w:szCs w:val="24"/>
          <w:lang w:val="en-GB" w:eastAsia="zh-TW"/>
        </w:rPr>
        <w:t>看起來就</w:t>
      </w:r>
      <w:r w:rsidR="00B63035" w:rsidRPr="00D02D56">
        <w:rPr>
          <w:rFonts w:ascii="Arial" w:eastAsia="PMingLiU" w:hAnsi="Arial" w:cs="Arial"/>
          <w:szCs w:val="24"/>
          <w:lang w:val="en-GB" w:eastAsia="zh-TW"/>
        </w:rPr>
        <w:t>像</w:t>
      </w:r>
      <w:r w:rsidR="00A7555C" w:rsidRPr="00D02D56">
        <w:rPr>
          <w:rFonts w:ascii="Arial" w:eastAsia="PMingLiU" w:hAnsi="Arial" w:cs="Arial"/>
          <w:szCs w:val="24"/>
          <w:lang w:val="en-GB" w:eastAsia="zh-TW"/>
        </w:rPr>
        <w:t>夢想中</w:t>
      </w:r>
      <w:r w:rsidR="00DD2B3F" w:rsidRPr="00D02D56">
        <w:rPr>
          <w:rFonts w:ascii="Arial" w:eastAsia="PMingLiU" w:hAnsi="Arial" w:cs="Arial"/>
          <w:szCs w:val="24"/>
          <w:lang w:val="en-GB" w:eastAsia="zh-TW"/>
        </w:rPr>
        <w:t>的瘋狂麥斯戰士（聽起來很像人工智慧吧），</w:t>
      </w:r>
      <w:r w:rsidR="00B63035" w:rsidRPr="00D02D56">
        <w:rPr>
          <w:rFonts w:ascii="Arial" w:eastAsia="PMingLiU" w:hAnsi="Arial" w:cs="Arial"/>
          <w:szCs w:val="24"/>
          <w:lang w:val="en-GB" w:eastAsia="zh-TW"/>
        </w:rPr>
        <w:t>於此姿勢可以用</w:t>
      </w:r>
      <w:r w:rsidR="00DD2B3F" w:rsidRPr="00D02D56">
        <w:rPr>
          <w:rFonts w:ascii="Arial" w:eastAsia="PMingLiU" w:hAnsi="Arial" w:cs="Arial"/>
          <w:szCs w:val="24"/>
          <w:lang w:val="en-GB" w:eastAsia="zh-TW"/>
        </w:rPr>
        <w:t>而</w:t>
      </w:r>
      <w:r w:rsidR="00B63035" w:rsidRPr="00D02D56">
        <w:rPr>
          <w:rFonts w:ascii="Arial" w:eastAsia="PMingLiU" w:hAnsi="Arial" w:cs="Arial"/>
          <w:szCs w:val="24"/>
          <w:lang w:val="en-GB" w:eastAsia="zh-TW"/>
        </w:rPr>
        <w:t>上鍊鑰匙調整設置時間</w:t>
      </w:r>
      <w:r w:rsidR="00690C04" w:rsidRPr="00D02D56">
        <w:rPr>
          <w:rFonts w:ascii="Arial" w:eastAsia="PMingLiU" w:hAnsi="Arial" w:cs="Arial"/>
          <w:szCs w:val="24"/>
          <w:lang w:val="en-GB" w:eastAsia="zh-TW"/>
        </w:rPr>
        <w:t>。</w:t>
      </w:r>
    </w:p>
    <w:p w:rsidR="00B560C6" w:rsidRPr="00D02D56" w:rsidRDefault="00B560C6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</w:p>
    <w:p w:rsidR="00690C04" w:rsidRPr="00D02D56" w:rsidRDefault="00690C04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  <w:r w:rsidRPr="00D02D56">
        <w:rPr>
          <w:rFonts w:ascii="Arial" w:eastAsia="PMingLiU" w:hAnsi="Arial" w:cs="Arial"/>
          <w:szCs w:val="24"/>
          <w:lang w:val="en-GB" w:eastAsia="zh-TW"/>
        </w:rPr>
        <w:t>（以下秘密請保密）</w:t>
      </w:r>
      <w:r w:rsidR="00B63035" w:rsidRPr="00D02D56">
        <w:rPr>
          <w:rFonts w:ascii="Arial" w:eastAsia="PMingLiU" w:hAnsi="Arial" w:cs="Arial"/>
          <w:szCs w:val="24"/>
          <w:lang w:val="en-GB" w:eastAsia="zh-TW"/>
        </w:rPr>
        <w:t>其實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Grant </w:t>
      </w:r>
      <w:r w:rsidR="00B63035" w:rsidRPr="00D02D56">
        <w:rPr>
          <w:rFonts w:ascii="Arial" w:eastAsia="PMingLiU" w:hAnsi="Arial" w:cs="Arial"/>
          <w:szCs w:val="24"/>
          <w:lang w:val="en-GB" w:eastAsia="zh-TW"/>
        </w:rPr>
        <w:t>能變身三種不同模式的原因，只是為了讓收藏者</w:t>
      </w:r>
      <w:r w:rsidRPr="00D02D56">
        <w:rPr>
          <w:rFonts w:ascii="Arial" w:eastAsia="PMingLiU" w:hAnsi="Arial" w:cs="Arial"/>
          <w:szCs w:val="24"/>
          <w:lang w:val="en-GB" w:eastAsia="zh-TW"/>
        </w:rPr>
        <w:t>有三種不同</w:t>
      </w:r>
      <w:r w:rsidR="00010988" w:rsidRPr="00D02D56">
        <w:rPr>
          <w:rFonts w:ascii="Arial" w:eastAsia="PMingLiU" w:hAnsi="Arial" w:cs="Arial"/>
          <w:szCs w:val="24"/>
          <w:lang w:val="en-GB" w:eastAsia="zh-TW"/>
        </w:rPr>
        <w:t>的把玩</w:t>
      </w:r>
      <w:r w:rsidRPr="00D02D56">
        <w:rPr>
          <w:rFonts w:ascii="Arial" w:eastAsia="PMingLiU" w:hAnsi="Arial" w:cs="Arial"/>
          <w:szCs w:val="24"/>
          <w:lang w:val="en-GB" w:eastAsia="zh-TW"/>
        </w:rPr>
        <w:t>方式！</w:t>
      </w:r>
    </w:p>
    <w:p w:rsidR="006C3BB2" w:rsidRPr="00D02D56" w:rsidRDefault="006C3BB2" w:rsidP="006C3BB2">
      <w:pPr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br w:type="page"/>
      </w:r>
    </w:p>
    <w:p w:rsidR="00B20235" w:rsidRPr="00D02D56" w:rsidRDefault="00BE5B45" w:rsidP="00F041B8">
      <w:pPr>
        <w:pStyle w:val="Titre2"/>
        <w:rPr>
          <w:lang w:val="en-GB" w:eastAsia="zh-TW"/>
        </w:rPr>
      </w:pPr>
      <w:r w:rsidRPr="00D02D56">
        <w:rPr>
          <w:lang w:val="en-GB" w:eastAsia="zh-TW"/>
        </w:rPr>
        <w:lastRenderedPageBreak/>
        <w:t>Grant</w:t>
      </w:r>
      <w:r w:rsidRPr="00D02D56">
        <w:rPr>
          <w:lang w:val="en-GB" w:eastAsia="zh-TW"/>
        </w:rPr>
        <w:t>座鐘名稱的</w:t>
      </w:r>
      <w:r w:rsidR="00DB01C4" w:rsidRPr="00D02D56">
        <w:rPr>
          <w:lang w:val="en-GB"/>
        </w:rPr>
        <w:t>含意？緣起於</w:t>
      </w:r>
      <w:r w:rsidR="00DB01C4" w:rsidRPr="00D02D56">
        <w:rPr>
          <w:lang w:val="en-GB"/>
        </w:rPr>
        <w:t>Grant Tank─</w:t>
      </w:r>
      <w:r w:rsidR="001A196E" w:rsidRPr="00D02D56">
        <w:rPr>
          <w:lang w:val="en-GB" w:eastAsia="zh-TW"/>
        </w:rPr>
        <w:t xml:space="preserve"> </w:t>
      </w:r>
      <w:r w:rsidR="00DB01C4" w:rsidRPr="00D02D56">
        <w:rPr>
          <w:lang w:val="en-GB"/>
        </w:rPr>
        <w:t>M3</w:t>
      </w:r>
      <w:r w:rsidR="002B5070" w:rsidRPr="00D02D56">
        <w:rPr>
          <w:lang w:val="en-GB" w:eastAsia="zh-TW"/>
        </w:rPr>
        <w:t>中</w:t>
      </w:r>
      <w:r w:rsidRPr="00D02D56">
        <w:rPr>
          <w:lang w:val="en-GB" w:eastAsia="zh-TW"/>
        </w:rPr>
        <w:t>型坦克</w:t>
      </w:r>
    </w:p>
    <w:p w:rsidR="00B560C6" w:rsidRPr="00D02D56" w:rsidRDefault="00B560C6" w:rsidP="00B560C6">
      <w:pPr>
        <w:spacing w:after="0" w:line="240" w:lineRule="auto"/>
        <w:rPr>
          <w:rFonts w:ascii="Arial" w:eastAsia="PMingLiU" w:hAnsi="Arial" w:cs="Arial"/>
          <w:szCs w:val="24"/>
          <w:lang w:val="en-GB"/>
        </w:rPr>
      </w:pPr>
    </w:p>
    <w:p w:rsidR="001A196E" w:rsidRPr="00D02D56" w:rsidRDefault="00B20235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  <w:r w:rsidRPr="00D02D56">
        <w:rPr>
          <w:rFonts w:ascii="Arial" w:eastAsia="PMingLiU" w:hAnsi="Arial" w:cs="Arial"/>
          <w:b/>
          <w:szCs w:val="24"/>
          <w:lang w:val="en-GB" w:eastAsia="zh-TW"/>
        </w:rPr>
        <w:t>M3</w:t>
      </w:r>
      <w:r w:rsidR="00FD000E" w:rsidRPr="00D02D56">
        <w:rPr>
          <w:rFonts w:ascii="Arial" w:eastAsia="PMingLiU" w:hAnsi="Arial" w:cs="Arial"/>
          <w:b/>
          <w:szCs w:val="24"/>
          <w:lang w:val="en-GB" w:eastAsia="zh-TW"/>
        </w:rPr>
        <w:t xml:space="preserve"> </w:t>
      </w:r>
      <w:r w:rsidR="00FD000E" w:rsidRPr="00D02D56">
        <w:rPr>
          <w:rFonts w:ascii="Arial" w:eastAsia="PMingLiU" w:hAnsi="Arial" w:cs="Arial"/>
          <w:b/>
          <w:szCs w:val="24"/>
          <w:lang w:val="en-GB" w:eastAsia="zh-TW"/>
        </w:rPr>
        <w:t>中</w:t>
      </w:r>
      <w:r w:rsidR="00BE5B45" w:rsidRPr="00D02D56">
        <w:rPr>
          <w:rFonts w:ascii="Arial" w:eastAsia="PMingLiU" w:hAnsi="Arial" w:cs="Arial"/>
          <w:b/>
          <w:szCs w:val="24"/>
          <w:lang w:val="en-GB" w:eastAsia="zh-TW"/>
        </w:rPr>
        <w:t>型</w:t>
      </w:r>
      <w:r w:rsidRPr="00D02D56">
        <w:rPr>
          <w:rFonts w:ascii="Arial" w:eastAsia="PMingLiU" w:hAnsi="Arial" w:cs="Arial"/>
          <w:b/>
          <w:szCs w:val="24"/>
          <w:lang w:val="en-GB" w:eastAsia="zh-TW"/>
        </w:rPr>
        <w:t>戰車（</w:t>
      </w:r>
      <w:r w:rsidRPr="00D02D56">
        <w:rPr>
          <w:rFonts w:ascii="Arial" w:eastAsia="PMingLiU" w:hAnsi="Arial" w:cs="Arial"/>
          <w:b/>
          <w:szCs w:val="24"/>
          <w:lang w:val="en-GB" w:eastAsia="zh-TW"/>
        </w:rPr>
        <w:t>Medium Tank, M3</w:t>
      </w:r>
      <w:r w:rsidRPr="00D02D56">
        <w:rPr>
          <w:rFonts w:ascii="Arial" w:eastAsia="PMingLiU" w:hAnsi="Arial" w:cs="Arial"/>
          <w:b/>
          <w:szCs w:val="24"/>
          <w:lang w:val="en-GB" w:eastAsia="zh-TW"/>
        </w:rPr>
        <w:t>）</w:t>
      </w:r>
      <w:r w:rsidR="00DB01C4" w:rsidRPr="00D02D56">
        <w:rPr>
          <w:rFonts w:ascii="Arial" w:eastAsia="PMingLiU" w:hAnsi="Arial" w:cs="Arial"/>
          <w:szCs w:val="24"/>
          <w:lang w:val="en-GB" w:eastAsia="zh-TW"/>
        </w:rPr>
        <w:t>是二戰</w:t>
      </w:r>
      <w:r w:rsidR="00DD60A3" w:rsidRPr="00D02D56">
        <w:rPr>
          <w:rFonts w:ascii="Arial" w:eastAsia="PMingLiU" w:hAnsi="Arial" w:cs="Arial"/>
          <w:szCs w:val="24"/>
          <w:lang w:val="en-GB" w:eastAsia="zh-TW"/>
        </w:rPr>
        <w:t>期間美軍使用的中型坦克車。在英國，此</w:t>
      </w:r>
      <w:r w:rsidRPr="00D02D56">
        <w:rPr>
          <w:rFonts w:ascii="Arial" w:eastAsia="PMingLiU" w:hAnsi="Arial" w:cs="Arial"/>
          <w:szCs w:val="24"/>
          <w:lang w:val="en-GB" w:eastAsia="zh-TW"/>
        </w:rPr>
        <w:t>戰車有兩種款式，</w:t>
      </w:r>
      <w:r w:rsidR="00907D5A" w:rsidRPr="00D02D56">
        <w:rPr>
          <w:rFonts w:ascii="Arial" w:eastAsia="PMingLiU" w:hAnsi="Arial" w:cs="Arial"/>
          <w:szCs w:val="24"/>
          <w:lang w:val="en-GB" w:eastAsia="zh-TW"/>
        </w:rPr>
        <w:t>搭載不同的</w:t>
      </w:r>
      <w:r w:rsidRPr="00D02D56">
        <w:rPr>
          <w:rFonts w:ascii="Arial" w:eastAsia="PMingLiU" w:hAnsi="Arial" w:cs="Arial"/>
          <w:szCs w:val="24"/>
          <w:lang w:val="en-GB" w:eastAsia="zh-TW"/>
        </w:rPr>
        <w:t>砲塔裝置與乘載上限，</w:t>
      </w:r>
      <w:r w:rsidR="00BE5B45" w:rsidRPr="00D02D56">
        <w:rPr>
          <w:rFonts w:ascii="Arial" w:eastAsia="PMingLiU" w:hAnsi="Arial" w:cs="Arial"/>
          <w:szCs w:val="24"/>
          <w:lang w:val="en-GB" w:eastAsia="zh-TW"/>
        </w:rPr>
        <w:t>命名也不同</w:t>
      </w:r>
      <w:r w:rsidRPr="00D02D56">
        <w:rPr>
          <w:rFonts w:ascii="Arial" w:eastAsia="PMingLiU" w:hAnsi="Arial" w:cs="Arial"/>
          <w:szCs w:val="24"/>
          <w:lang w:val="en-GB" w:eastAsia="zh-TW"/>
        </w:rPr>
        <w:t>。</w:t>
      </w:r>
      <w:r w:rsidR="00C02AF0" w:rsidRPr="00D02D56">
        <w:rPr>
          <w:rFonts w:ascii="Arial" w:eastAsia="PMingLiU" w:hAnsi="Arial" w:cs="Arial"/>
          <w:szCs w:val="24"/>
          <w:lang w:val="en-GB" w:eastAsia="zh-TW"/>
        </w:rPr>
        <w:t>英國人當時暱稱美國</w:t>
      </w:r>
      <w:r w:rsidR="00634542" w:rsidRPr="00D02D56">
        <w:rPr>
          <w:rFonts w:ascii="Arial" w:eastAsia="PMingLiU" w:hAnsi="Arial" w:cs="Arial"/>
          <w:szCs w:val="24"/>
          <w:lang w:val="en-GB" w:eastAsia="zh-TW"/>
        </w:rPr>
        <w:t>原裝</w:t>
      </w:r>
      <w:r w:rsidR="00C02AF0" w:rsidRPr="00D02D56">
        <w:rPr>
          <w:rFonts w:ascii="Arial" w:eastAsia="PMingLiU" w:hAnsi="Arial" w:cs="Arial"/>
          <w:szCs w:val="24"/>
          <w:lang w:val="en-GB" w:eastAsia="zh-TW"/>
        </w:rPr>
        <w:t>砲塔戰車</w:t>
      </w:r>
      <w:r w:rsidR="001A196E" w:rsidRPr="00D02D56">
        <w:rPr>
          <w:rFonts w:ascii="Arial" w:eastAsia="PMingLiU" w:hAnsi="Arial" w:cs="Arial"/>
          <w:szCs w:val="24"/>
          <w:lang w:val="en-GB" w:eastAsia="zh-TW"/>
        </w:rPr>
        <w:t>為</w:t>
      </w:r>
    </w:p>
    <w:p w:rsidR="00B560C6" w:rsidRPr="00D02D56" w:rsidRDefault="00C02AF0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  <w:r w:rsidRPr="00D02D56">
        <w:rPr>
          <w:rFonts w:ascii="Arial" w:eastAsia="PMingLiU" w:hAnsi="Arial" w:cs="Arial"/>
          <w:szCs w:val="24"/>
          <w:lang w:val="en-GB" w:eastAsia="zh-TW"/>
        </w:rPr>
        <w:t>「</w:t>
      </w:r>
      <w:r w:rsidRPr="00D02D56">
        <w:rPr>
          <w:rFonts w:ascii="Arial" w:eastAsia="PMingLiU" w:hAnsi="Arial" w:cs="Arial"/>
          <w:szCs w:val="24"/>
          <w:lang w:val="en-GB" w:eastAsia="zh-TW"/>
        </w:rPr>
        <w:t>Lee</w:t>
      </w:r>
      <w:r w:rsidRPr="00D02D56">
        <w:rPr>
          <w:rFonts w:ascii="Arial" w:eastAsia="PMingLiU" w:hAnsi="Arial" w:cs="Arial"/>
          <w:szCs w:val="24"/>
          <w:lang w:val="en-GB" w:eastAsia="zh-TW"/>
        </w:rPr>
        <w:t>」</w:t>
      </w:r>
      <w:r w:rsidR="00634542" w:rsidRPr="00D02D56">
        <w:rPr>
          <w:rFonts w:ascii="Arial" w:eastAsia="PMingLiU" w:hAnsi="Arial" w:cs="Arial"/>
          <w:szCs w:val="24"/>
          <w:lang w:val="en-GB" w:eastAsia="zh-TW"/>
        </w:rPr>
        <w:t>，</w:t>
      </w:r>
      <w:r w:rsidR="00F75D87" w:rsidRPr="00D02D56">
        <w:rPr>
          <w:rFonts w:ascii="Arial" w:eastAsia="PMingLiU" w:hAnsi="Arial" w:cs="Arial"/>
          <w:szCs w:val="24"/>
          <w:lang w:val="en-GB" w:eastAsia="zh-TW"/>
        </w:rPr>
        <w:t>源自南軍</w:t>
      </w:r>
      <w:r w:rsidRPr="00D02D56">
        <w:rPr>
          <w:rFonts w:ascii="Arial" w:eastAsia="PMingLiU" w:hAnsi="Arial" w:cs="Arial"/>
          <w:szCs w:val="24"/>
          <w:lang w:val="en-GB" w:eastAsia="zh-TW"/>
        </w:rPr>
        <w:t>的</w:t>
      </w:r>
      <w:r w:rsidR="00F75D87" w:rsidRPr="00D02D56">
        <w:rPr>
          <w:rFonts w:ascii="Arial" w:eastAsia="PMingLiU" w:hAnsi="Arial" w:cs="Arial"/>
          <w:szCs w:val="24"/>
          <w:lang w:val="en-GB" w:eastAsia="zh-TW"/>
        </w:rPr>
        <w:t xml:space="preserve"> Robert E. Lee </w:t>
      </w:r>
      <w:r w:rsidR="00F75D87" w:rsidRPr="00D02D56">
        <w:rPr>
          <w:rFonts w:ascii="Arial" w:eastAsia="PMingLiU" w:hAnsi="Arial" w:cs="Arial"/>
          <w:szCs w:val="24"/>
          <w:lang w:val="en-GB" w:eastAsia="zh-TW"/>
        </w:rPr>
        <w:t>將軍；而</w:t>
      </w:r>
      <w:r w:rsidR="00634542" w:rsidRPr="00D02D56">
        <w:rPr>
          <w:rFonts w:ascii="Arial" w:eastAsia="PMingLiU" w:hAnsi="Arial" w:cs="Arial"/>
          <w:szCs w:val="24"/>
          <w:lang w:val="en-GB" w:eastAsia="zh-TW"/>
        </w:rPr>
        <w:t>改裝後的英國</w:t>
      </w:r>
      <w:r w:rsidR="00F75D87" w:rsidRPr="00D02D56">
        <w:rPr>
          <w:rFonts w:ascii="Arial" w:eastAsia="PMingLiU" w:hAnsi="Arial" w:cs="Arial"/>
          <w:szCs w:val="24"/>
          <w:lang w:val="en-GB" w:eastAsia="zh-TW"/>
        </w:rPr>
        <w:t>砲塔戰車則被稱作「</w:t>
      </w:r>
      <w:r w:rsidR="00F75D87" w:rsidRPr="00D02D56">
        <w:rPr>
          <w:rFonts w:ascii="Arial" w:eastAsia="PMingLiU" w:hAnsi="Arial" w:cs="Arial"/>
          <w:szCs w:val="24"/>
          <w:lang w:val="en-GB" w:eastAsia="zh-TW"/>
        </w:rPr>
        <w:t>Grant</w:t>
      </w:r>
      <w:r w:rsidR="00013975" w:rsidRPr="00D02D56">
        <w:rPr>
          <w:rFonts w:ascii="Arial" w:eastAsia="PMingLiU" w:hAnsi="Arial" w:cs="Arial"/>
          <w:szCs w:val="24"/>
          <w:lang w:val="en-GB" w:eastAsia="zh-TW"/>
        </w:rPr>
        <w:t>」，取自北</w:t>
      </w:r>
      <w:r w:rsidR="00F75D87" w:rsidRPr="00D02D56">
        <w:rPr>
          <w:rFonts w:ascii="Arial" w:eastAsia="PMingLiU" w:hAnsi="Arial" w:cs="Arial"/>
          <w:szCs w:val="24"/>
          <w:lang w:val="en-GB" w:eastAsia="zh-TW"/>
        </w:rPr>
        <w:t>軍的</w:t>
      </w:r>
      <w:r w:rsidR="00F75D87" w:rsidRPr="00D02D56">
        <w:rPr>
          <w:rFonts w:ascii="Arial" w:eastAsia="PMingLiU" w:hAnsi="Arial" w:cs="Arial"/>
          <w:szCs w:val="24"/>
          <w:lang w:val="en-GB" w:eastAsia="zh-TW"/>
        </w:rPr>
        <w:t xml:space="preserve">  Ulysses S. Grant </w:t>
      </w:r>
      <w:r w:rsidR="00F75D87" w:rsidRPr="00D02D56">
        <w:rPr>
          <w:rFonts w:ascii="Arial" w:eastAsia="PMingLiU" w:hAnsi="Arial" w:cs="Arial"/>
          <w:szCs w:val="24"/>
          <w:lang w:val="en-GB" w:eastAsia="zh-TW"/>
        </w:rPr>
        <w:t>將軍。</w:t>
      </w:r>
    </w:p>
    <w:p w:rsidR="00B20235" w:rsidRPr="00D02D56" w:rsidRDefault="00B20235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</w:p>
    <w:p w:rsidR="00F75D87" w:rsidRPr="00D02D56" w:rsidRDefault="00F75D87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  <w:r w:rsidRPr="00D02D56">
        <w:rPr>
          <w:rFonts w:ascii="Arial" w:eastAsia="PMingLiU" w:hAnsi="Arial" w:cs="Arial"/>
          <w:szCs w:val="24"/>
          <w:lang w:val="en-GB" w:eastAsia="zh-TW"/>
        </w:rPr>
        <w:t xml:space="preserve">M3 </w:t>
      </w:r>
      <w:r w:rsidRPr="00D02D56">
        <w:rPr>
          <w:rFonts w:ascii="Arial" w:eastAsia="PMingLiU" w:hAnsi="Arial" w:cs="Arial"/>
          <w:szCs w:val="24"/>
          <w:lang w:val="en-GB" w:eastAsia="zh-TW"/>
        </w:rPr>
        <w:t>戰車的火力強大（就像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 MB&amp;F’s </w:t>
      </w:r>
      <w:r w:rsidRPr="00D02D56">
        <w:rPr>
          <w:rFonts w:ascii="Arial" w:eastAsia="PMingLiU" w:hAnsi="Arial" w:cs="Arial"/>
          <w:szCs w:val="24"/>
          <w:lang w:val="en-GB" w:eastAsia="zh-TW"/>
        </w:rPr>
        <w:t>與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 L’Epée 1839 </w:t>
      </w:r>
      <w:r w:rsidRPr="00D02D56">
        <w:rPr>
          <w:rFonts w:ascii="Arial" w:eastAsia="PMingLiU" w:hAnsi="Arial" w:cs="Arial"/>
          <w:szCs w:val="24"/>
          <w:lang w:val="en-GB" w:eastAsia="zh-TW"/>
        </w:rPr>
        <w:t>聯手打造的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 Grant</w:t>
      </w:r>
      <w:r w:rsidR="00530165" w:rsidRPr="00D02D56">
        <w:rPr>
          <w:rFonts w:ascii="Arial" w:eastAsia="PMingLiU" w:hAnsi="Arial" w:cs="Arial"/>
          <w:szCs w:val="24"/>
          <w:lang w:val="en-GB" w:eastAsia="zh-TW"/>
        </w:rPr>
        <w:t>）、裝甲堅固</w:t>
      </w:r>
      <w:r w:rsidRPr="00D02D56">
        <w:rPr>
          <w:rFonts w:ascii="Arial" w:eastAsia="PMingLiU" w:hAnsi="Arial" w:cs="Arial"/>
          <w:szCs w:val="24"/>
          <w:lang w:val="en-GB" w:eastAsia="zh-TW"/>
        </w:rPr>
        <w:t>（與</w:t>
      </w:r>
      <w:r w:rsidRPr="00D02D56">
        <w:rPr>
          <w:rFonts w:ascii="Arial" w:eastAsia="PMingLiU" w:hAnsi="Arial" w:cs="Arial"/>
          <w:szCs w:val="24"/>
          <w:lang w:val="en-GB" w:eastAsia="zh-TW"/>
        </w:rPr>
        <w:t xml:space="preserve"> Grant </w:t>
      </w:r>
      <w:r w:rsidR="008F60F9" w:rsidRPr="00D02D56">
        <w:rPr>
          <w:rFonts w:ascii="Arial" w:eastAsia="PMingLiU" w:hAnsi="Arial" w:cs="Arial"/>
          <w:szCs w:val="24"/>
          <w:lang w:val="en-GB" w:eastAsia="zh-TW"/>
        </w:rPr>
        <w:t>不同</w:t>
      </w:r>
      <w:r w:rsidRPr="00D02D56">
        <w:rPr>
          <w:rFonts w:ascii="Arial" w:eastAsia="PMingLiU" w:hAnsi="Arial" w:cs="Arial"/>
          <w:szCs w:val="24"/>
          <w:lang w:val="en-GB" w:eastAsia="zh-TW"/>
        </w:rPr>
        <w:t>）。</w:t>
      </w:r>
      <w:r w:rsidR="00AA0AC1" w:rsidRPr="00D02D56">
        <w:rPr>
          <w:rFonts w:ascii="Arial" w:eastAsia="PMingLiU" w:hAnsi="Arial" w:cs="Arial"/>
          <w:szCs w:val="24"/>
          <w:lang w:val="en-GB" w:eastAsia="zh-TW"/>
        </w:rPr>
        <w:t xml:space="preserve">M3 </w:t>
      </w:r>
      <w:r w:rsidR="001A196E" w:rsidRPr="00D02D56">
        <w:rPr>
          <w:rFonts w:ascii="Arial" w:eastAsia="PMingLiU" w:hAnsi="Arial" w:cs="Arial"/>
          <w:szCs w:val="24"/>
          <w:lang w:val="en-GB" w:eastAsia="zh-TW"/>
        </w:rPr>
        <w:t>戰車的缺點包括過於顯眼，且越野</w:t>
      </w:r>
      <w:r w:rsidR="00AA0AC1" w:rsidRPr="00D02D56">
        <w:rPr>
          <w:rFonts w:ascii="Arial" w:eastAsia="PMingLiU" w:hAnsi="Arial" w:cs="Arial"/>
          <w:szCs w:val="24"/>
          <w:lang w:val="en-GB" w:eastAsia="zh-TW"/>
        </w:rPr>
        <w:t>效能不彰，而在</w:t>
      </w:r>
      <w:r w:rsidR="00AA0AC1" w:rsidRPr="00D02D56">
        <w:rPr>
          <w:rFonts w:ascii="Arial" w:eastAsia="PMingLiU" w:hAnsi="Arial" w:cs="Arial"/>
          <w:szCs w:val="24"/>
          <w:lang w:val="en-GB" w:eastAsia="zh-TW"/>
        </w:rPr>
        <w:t xml:space="preserve"> Grant </w:t>
      </w:r>
      <w:r w:rsidR="00AA0AC1" w:rsidRPr="00D02D56">
        <w:rPr>
          <w:rFonts w:ascii="Arial" w:eastAsia="PMingLiU" w:hAnsi="Arial" w:cs="Arial"/>
          <w:szCs w:val="24"/>
          <w:lang w:val="en-GB" w:eastAsia="zh-TW"/>
        </w:rPr>
        <w:t>中，這兩個缺點都經過改正：外型低調（平放時），且</w:t>
      </w:r>
      <w:r w:rsidR="001A196E" w:rsidRPr="00D02D56">
        <w:rPr>
          <w:rFonts w:ascii="Arial" w:eastAsia="PMingLiU" w:hAnsi="Arial" w:cs="Arial"/>
          <w:szCs w:val="24"/>
          <w:lang w:val="en-GB" w:eastAsia="zh-TW"/>
        </w:rPr>
        <w:t>越野時</w:t>
      </w:r>
      <w:r w:rsidR="00460574" w:rsidRPr="00D02D56">
        <w:rPr>
          <w:rFonts w:ascii="Arial" w:eastAsia="PMingLiU" w:hAnsi="Arial" w:cs="Arial"/>
          <w:szCs w:val="24"/>
          <w:lang w:val="en-GB" w:eastAsia="zh-TW"/>
        </w:rPr>
        <w:t>也</w:t>
      </w:r>
      <w:r w:rsidR="001A196E" w:rsidRPr="00D02D56">
        <w:rPr>
          <w:rFonts w:ascii="Arial" w:eastAsia="PMingLiU" w:hAnsi="Arial" w:cs="Arial"/>
          <w:szCs w:val="24"/>
          <w:lang w:val="en-GB" w:eastAsia="zh-TW"/>
        </w:rPr>
        <w:t>有高速表現</w:t>
      </w:r>
      <w:r w:rsidR="00AA0AC1" w:rsidRPr="00D02D56">
        <w:rPr>
          <w:rFonts w:ascii="Arial" w:eastAsia="PMingLiU" w:hAnsi="Arial" w:cs="Arial"/>
          <w:szCs w:val="24"/>
          <w:lang w:val="en-GB" w:eastAsia="zh-TW"/>
        </w:rPr>
        <w:t>（多虧</w:t>
      </w:r>
      <w:r w:rsidR="00460574" w:rsidRPr="00D02D56">
        <w:rPr>
          <w:rFonts w:ascii="Arial" w:eastAsia="PMingLiU" w:hAnsi="Arial" w:cs="Arial"/>
          <w:szCs w:val="24"/>
          <w:lang w:val="en-GB" w:eastAsia="zh-TW"/>
        </w:rPr>
        <w:t>了三履帶</w:t>
      </w:r>
      <w:r w:rsidR="00AA0AC1" w:rsidRPr="00D02D56">
        <w:rPr>
          <w:rFonts w:ascii="Arial" w:eastAsia="PMingLiU" w:hAnsi="Arial" w:cs="Arial"/>
          <w:szCs w:val="24"/>
          <w:lang w:val="en-GB" w:eastAsia="zh-TW"/>
        </w:rPr>
        <w:t>結構</w:t>
      </w:r>
      <w:r w:rsidR="00634542" w:rsidRPr="00D02D56">
        <w:rPr>
          <w:rFonts w:ascii="Arial" w:eastAsia="PMingLiU" w:hAnsi="Arial" w:cs="Arial"/>
          <w:szCs w:val="24"/>
          <w:lang w:val="en-GB" w:eastAsia="zh-TW"/>
        </w:rPr>
        <w:t>設計</w:t>
      </w:r>
      <w:r w:rsidR="00AA0AC1" w:rsidRPr="00D02D56">
        <w:rPr>
          <w:rFonts w:ascii="Arial" w:eastAsia="PMingLiU" w:hAnsi="Arial" w:cs="Arial"/>
          <w:szCs w:val="24"/>
          <w:lang w:val="en-GB" w:eastAsia="zh-TW"/>
        </w:rPr>
        <w:t>）。</w:t>
      </w:r>
    </w:p>
    <w:p w:rsidR="00B560C6" w:rsidRPr="00D02D56" w:rsidRDefault="00B560C6" w:rsidP="00184355">
      <w:pPr>
        <w:spacing w:after="0" w:line="240" w:lineRule="auto"/>
        <w:jc w:val="both"/>
        <w:rPr>
          <w:rFonts w:ascii="Arial" w:eastAsia="PMingLiU" w:hAnsi="Arial" w:cs="Arial"/>
          <w:szCs w:val="24"/>
          <w:lang w:val="en-GB" w:eastAsia="zh-TW"/>
        </w:rPr>
      </w:pPr>
    </w:p>
    <w:p w:rsidR="00AA0AC1" w:rsidRPr="00D02D56" w:rsidRDefault="007E632A" w:rsidP="00184355">
      <w:pPr>
        <w:spacing w:after="0" w:line="240" w:lineRule="auto"/>
        <w:jc w:val="both"/>
        <w:rPr>
          <w:rFonts w:ascii="Arial" w:eastAsia="PMingLiU" w:hAnsi="Arial" w:cs="Arial"/>
          <w:color w:val="000000"/>
          <w:szCs w:val="24"/>
          <w:lang w:val="en-US" w:eastAsia="zh-TW"/>
        </w:rPr>
      </w:pPr>
      <w:r w:rsidRPr="00D02D56">
        <w:rPr>
          <w:rFonts w:ascii="Arial" w:eastAsia="PMingLiU" w:hAnsi="Arial" w:cs="Arial"/>
          <w:b/>
          <w:color w:val="000000"/>
          <w:szCs w:val="24"/>
          <w:lang w:val="en-US" w:eastAsia="zh-TW"/>
        </w:rPr>
        <w:t>Ulysses Simpson Grant</w:t>
      </w:r>
      <w:r w:rsidR="00AA0AC1" w:rsidRPr="00D02D56">
        <w:rPr>
          <w:rFonts w:ascii="Arial" w:eastAsia="PMingLiU" w:hAnsi="Arial" w:cs="Arial"/>
          <w:b/>
          <w:color w:val="000000"/>
          <w:szCs w:val="24"/>
          <w:lang w:val="en-US" w:eastAsia="zh-TW"/>
        </w:rPr>
        <w:t xml:space="preserve"> </w:t>
      </w:r>
      <w:r w:rsidR="00AA0AC1" w:rsidRPr="00D02D56">
        <w:rPr>
          <w:rFonts w:ascii="Arial" w:eastAsia="PMingLiU" w:hAnsi="Arial" w:cs="Arial"/>
          <w:b/>
          <w:color w:val="000000"/>
          <w:szCs w:val="24"/>
          <w:lang w:val="en-US" w:eastAsia="zh-TW"/>
        </w:rPr>
        <w:t>將軍</w:t>
      </w:r>
      <w:r w:rsidR="00AA0AC1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曾擔任美軍與美國政府的最高領導人。</w:t>
      </w:r>
      <w:r w:rsidR="00A511FF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在林肯總統的監督下，</w:t>
      </w:r>
      <w:r w:rsidR="00E80E5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帶領北</w:t>
      </w:r>
      <w:r w:rsidR="004D1097" w:rsidRPr="00D02D56">
        <w:rPr>
          <w:rFonts w:ascii="Arial" w:eastAsia="PMingLiU" w:hAnsi="Arial" w:cs="Arial"/>
          <w:color w:val="000000"/>
          <w:szCs w:val="24"/>
          <w:lang w:val="en-US" w:eastAsia="zh-TW"/>
        </w:rPr>
        <w:t>軍戰勝南軍。在</w:t>
      </w:r>
      <w:r w:rsidR="004D1097"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1869 </w:t>
      </w:r>
      <w:r w:rsidR="004D1097" w:rsidRPr="00D02D56">
        <w:rPr>
          <w:rFonts w:ascii="Arial" w:eastAsia="PMingLiU" w:hAnsi="Arial" w:cs="Arial"/>
          <w:color w:val="000000"/>
          <w:szCs w:val="24"/>
          <w:lang w:val="en-US" w:eastAsia="zh-TW"/>
        </w:rPr>
        <w:t>至</w:t>
      </w:r>
      <w:r w:rsidR="004D1097" w:rsidRPr="00D02D56">
        <w:rPr>
          <w:rFonts w:ascii="Arial" w:eastAsia="PMingLiU" w:hAnsi="Arial" w:cs="Arial"/>
          <w:color w:val="000000"/>
          <w:szCs w:val="24"/>
          <w:lang w:val="en-US" w:eastAsia="zh-TW"/>
        </w:rPr>
        <w:t xml:space="preserve"> 1877 </w:t>
      </w:r>
      <w:r w:rsidR="004D1097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年間，</w:t>
      </w:r>
      <w:r w:rsidR="00D626AD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更以</w:t>
      </w:r>
      <w:r w:rsidR="00A511FF" w:rsidRPr="00D02D56">
        <w:rPr>
          <w:rFonts w:ascii="Arial" w:eastAsia="PMingLiU" w:hAnsi="Arial" w:cs="Arial"/>
          <w:color w:val="000000"/>
          <w:szCs w:val="24"/>
          <w:lang w:val="en-US" w:eastAsia="zh-TW"/>
        </w:rPr>
        <w:t>身為</w:t>
      </w:r>
      <w:r w:rsidR="004D1097" w:rsidRPr="00D02D56">
        <w:rPr>
          <w:rFonts w:ascii="Arial" w:eastAsia="PMingLiU" w:hAnsi="Arial" w:cs="Arial"/>
          <w:color w:val="000000"/>
          <w:szCs w:val="24"/>
          <w:lang w:val="en-US" w:eastAsia="zh-TW"/>
        </w:rPr>
        <w:t>美國總統的</w:t>
      </w:r>
      <w:r w:rsidR="00A511FF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地位，</w:t>
      </w:r>
      <w:r w:rsidR="00894FF5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在美國重建時期</w:t>
      </w:r>
      <w:r w:rsidR="004D1097" w:rsidRPr="00D02D56">
        <w:rPr>
          <w:rFonts w:ascii="Arial" w:eastAsia="PMingLiU" w:hAnsi="Arial" w:cs="Arial"/>
          <w:color w:val="000000"/>
          <w:szCs w:val="24"/>
          <w:lang w:val="en-US" w:eastAsia="zh-TW"/>
        </w:rPr>
        <w:t>帶領共和黨</w:t>
      </w:r>
      <w:r w:rsidR="007E5C26" w:rsidRPr="00D02D56">
        <w:rPr>
          <w:rFonts w:ascii="Arial" w:eastAsia="PMingLiU" w:hAnsi="Arial" w:cs="Arial"/>
          <w:color w:val="000000"/>
          <w:szCs w:val="24"/>
          <w:lang w:val="en-US" w:eastAsia="zh-TW"/>
        </w:rPr>
        <w:t>根除南軍民族主義的遺毒</w:t>
      </w:r>
      <w:r w:rsidR="00894FF5" w:rsidRPr="00D02D56">
        <w:rPr>
          <w:rFonts w:ascii="Arial" w:eastAsia="PMingLiU" w:hAnsi="Arial" w:cs="Arial"/>
          <w:color w:val="000000"/>
          <w:szCs w:val="24"/>
          <w:lang w:val="en-US" w:eastAsia="zh-TW"/>
        </w:rPr>
        <w:t>以及奴隸制度。</w:t>
      </w:r>
    </w:p>
    <w:p w:rsidR="00C255B2" w:rsidRPr="00D02D56" w:rsidRDefault="00C255B2" w:rsidP="00184355">
      <w:pPr>
        <w:jc w:val="both"/>
        <w:rPr>
          <w:rFonts w:ascii="Arial" w:eastAsia="PMingLiU" w:hAnsi="Arial" w:cs="Arial"/>
          <w:lang w:val="en-US" w:eastAsia="zh-TW"/>
        </w:rPr>
      </w:pPr>
      <w:r w:rsidRPr="00D02D56">
        <w:rPr>
          <w:rFonts w:ascii="Arial" w:eastAsia="PMingLiU" w:hAnsi="Arial" w:cs="Arial"/>
          <w:lang w:val="en-US" w:eastAsia="zh-TW"/>
        </w:rPr>
        <w:br w:type="page"/>
      </w:r>
    </w:p>
    <w:p w:rsidR="00896CEA" w:rsidRPr="00F041B8" w:rsidRDefault="00C8614D" w:rsidP="00CF5D82">
      <w:pPr>
        <w:pStyle w:val="Titre"/>
        <w:jc w:val="left"/>
        <w:rPr>
          <w:lang w:val="en-GB" w:eastAsia="de-DE"/>
        </w:rPr>
      </w:pPr>
      <w:r w:rsidRPr="00D02D56">
        <w:rPr>
          <w:lang w:val="en-GB" w:eastAsia="de-DE"/>
        </w:rPr>
        <w:lastRenderedPageBreak/>
        <w:t>Grant</w:t>
      </w:r>
      <w:r w:rsidR="002E175E" w:rsidRPr="00F041B8">
        <w:t>座鐘</w:t>
      </w:r>
      <w:r w:rsidR="002E175E" w:rsidRPr="00D02D56">
        <w:rPr>
          <w:lang w:val="en-GB" w:eastAsia="de-DE"/>
        </w:rPr>
        <w:t>：技術</w:t>
      </w:r>
      <w:r w:rsidR="002E175E" w:rsidRPr="00D02D56">
        <w:rPr>
          <w:lang w:val="en-GB" w:eastAsia="zh-TW"/>
        </w:rPr>
        <w:t>資料</w:t>
      </w:r>
    </w:p>
    <w:p w:rsidR="00C255B2" w:rsidRDefault="00C8614D" w:rsidP="00CF5D82">
      <w:pPr>
        <w:pStyle w:val="Sansinterligne"/>
        <w:jc w:val="both"/>
        <w:rPr>
          <w:rFonts w:ascii="Arial" w:eastAsia="PMingLiU" w:hAnsi="Arial" w:cs="Arial"/>
          <w:b/>
          <w:lang w:val="en-GB" w:eastAsia="zh-TW"/>
        </w:rPr>
      </w:pPr>
      <w:r w:rsidRPr="00D02D56">
        <w:rPr>
          <w:rFonts w:ascii="Arial" w:eastAsia="PMingLiU" w:hAnsi="Arial" w:cs="Arial"/>
          <w:b/>
          <w:lang w:val="en-GB" w:eastAsia="zh-TW"/>
        </w:rPr>
        <w:t xml:space="preserve">Grant </w:t>
      </w:r>
      <w:r w:rsidR="002E175E" w:rsidRPr="00D02D56">
        <w:rPr>
          <w:rFonts w:ascii="Arial" w:eastAsia="PMingLiU" w:hAnsi="Arial" w:cs="Arial"/>
          <w:b/>
          <w:lang w:val="en-GB" w:eastAsia="zh-TW"/>
        </w:rPr>
        <w:t>推出鎳銀、黑色、藍色三種</w:t>
      </w:r>
      <w:r w:rsidRPr="00D02D56">
        <w:rPr>
          <w:rFonts w:ascii="Arial" w:eastAsia="PMingLiU" w:hAnsi="Arial" w:cs="Arial"/>
          <w:b/>
          <w:lang w:val="en-GB" w:eastAsia="zh-TW"/>
        </w:rPr>
        <w:t>款式，各限量</w:t>
      </w:r>
      <w:r w:rsidRPr="00D02D56">
        <w:rPr>
          <w:rFonts w:ascii="Arial" w:eastAsia="PMingLiU" w:hAnsi="Arial" w:cs="Arial"/>
          <w:b/>
          <w:lang w:val="en-GB" w:eastAsia="zh-TW"/>
        </w:rPr>
        <w:t xml:space="preserve"> 50 </w:t>
      </w:r>
      <w:r w:rsidR="002E175E" w:rsidRPr="00D02D56">
        <w:rPr>
          <w:rFonts w:ascii="Arial" w:eastAsia="PMingLiU" w:hAnsi="Arial" w:cs="Arial"/>
          <w:b/>
          <w:lang w:val="en-GB" w:eastAsia="zh-TW"/>
        </w:rPr>
        <w:t>座</w:t>
      </w:r>
      <w:r w:rsidRPr="00D02D56">
        <w:rPr>
          <w:rFonts w:ascii="Arial" w:eastAsia="PMingLiU" w:hAnsi="Arial" w:cs="Arial"/>
          <w:b/>
          <w:lang w:val="en-GB" w:eastAsia="zh-TW"/>
        </w:rPr>
        <w:t>。</w:t>
      </w:r>
    </w:p>
    <w:p w:rsidR="00CF5D82" w:rsidRPr="00F041B8" w:rsidRDefault="00CF5D82" w:rsidP="00CF5D82">
      <w:pPr>
        <w:pStyle w:val="Sansinterligne"/>
        <w:jc w:val="both"/>
        <w:rPr>
          <w:rFonts w:ascii="Arial" w:eastAsia="PMingLiU" w:hAnsi="Arial" w:cs="Arial"/>
          <w:b/>
          <w:lang w:val="en-GB" w:eastAsia="zh-TW"/>
        </w:rPr>
      </w:pPr>
    </w:p>
    <w:p w:rsidR="00B560C6" w:rsidRPr="00D02D56" w:rsidRDefault="003F463A" w:rsidP="00CF5D82">
      <w:pPr>
        <w:pStyle w:val="Titre3"/>
      </w:pPr>
      <w:r w:rsidRPr="00D02D56">
        <w:t>顯示</w:t>
      </w:r>
    </w:p>
    <w:p w:rsidR="00B560C6" w:rsidRDefault="003F463A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小時與分鐘</w:t>
      </w:r>
    </w:p>
    <w:p w:rsidR="00CF5D82" w:rsidRPr="00F041B8" w:rsidRDefault="00CF5D82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de-DE"/>
        </w:rPr>
      </w:pPr>
    </w:p>
    <w:p w:rsidR="00B560C6" w:rsidRPr="00CF5D82" w:rsidRDefault="004B5C80" w:rsidP="00CF5D82">
      <w:pPr>
        <w:pStyle w:val="Titre3"/>
      </w:pPr>
      <w:r w:rsidRPr="00CF5D82">
        <w:t>尺寸</w:t>
      </w:r>
    </w:p>
    <w:p w:rsidR="00B560C6" w:rsidRPr="00D02D56" w:rsidRDefault="004B5C80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de-DE"/>
        </w:rPr>
      </w:pPr>
      <w:r w:rsidRPr="00D02D56">
        <w:rPr>
          <w:rFonts w:ascii="Arial" w:eastAsia="PMingLiU" w:hAnsi="Arial" w:cs="Arial"/>
          <w:lang w:val="en-GB" w:eastAsia="zh-TW"/>
        </w:rPr>
        <w:t>體積：</w:t>
      </w:r>
    </w:p>
    <w:p w:rsidR="00B560C6" w:rsidRPr="00D02D56" w:rsidRDefault="004B5C80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車體：</w:t>
      </w:r>
      <w:r w:rsidRPr="00D02D56">
        <w:rPr>
          <w:rFonts w:ascii="Arial" w:eastAsia="PMingLiU" w:hAnsi="Arial" w:cs="Arial"/>
          <w:lang w:val="en-GB" w:eastAsia="de-DE"/>
        </w:rPr>
        <w:t xml:space="preserve">115 mm </w:t>
      </w:r>
      <w:r w:rsidRPr="00D02D56">
        <w:rPr>
          <w:rFonts w:ascii="Arial" w:eastAsia="PMingLiU" w:hAnsi="Arial" w:cs="Arial"/>
          <w:lang w:val="en-GB" w:eastAsia="zh-TW"/>
        </w:rPr>
        <w:t>高</w:t>
      </w:r>
      <w:r w:rsidR="007618E0" w:rsidRPr="00D02D56">
        <w:rPr>
          <w:rFonts w:ascii="Arial" w:eastAsia="PMingLiU" w:hAnsi="Arial" w:cs="Arial"/>
          <w:lang w:val="en-GB" w:eastAsia="de-DE"/>
        </w:rPr>
        <w:t xml:space="preserve"> x 212 mm </w:t>
      </w:r>
      <w:r w:rsidR="007618E0" w:rsidRPr="00D02D56">
        <w:rPr>
          <w:rFonts w:ascii="Arial" w:eastAsia="PMingLiU" w:hAnsi="Arial" w:cs="Arial"/>
          <w:lang w:val="en-GB" w:eastAsia="zh-TW"/>
        </w:rPr>
        <w:t>寬</w:t>
      </w:r>
      <w:r w:rsidR="007618E0" w:rsidRPr="00D02D56">
        <w:rPr>
          <w:rFonts w:ascii="Arial" w:eastAsia="PMingLiU" w:hAnsi="Arial" w:cs="Arial"/>
          <w:lang w:val="en-GB" w:eastAsia="de-DE"/>
        </w:rPr>
        <w:t xml:space="preserve"> x 231 mm </w:t>
      </w:r>
      <w:r w:rsidR="007618E0" w:rsidRPr="00D02D56">
        <w:rPr>
          <w:rFonts w:ascii="Arial" w:eastAsia="PMingLiU" w:hAnsi="Arial" w:cs="Arial"/>
          <w:lang w:val="en-GB" w:eastAsia="zh-TW"/>
        </w:rPr>
        <w:t>長</w:t>
      </w:r>
    </w:p>
    <w:p w:rsidR="00B560C6" w:rsidRPr="00D02D56" w:rsidRDefault="004B5C80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機器人：</w:t>
      </w:r>
      <w:r w:rsidR="00310A84" w:rsidRPr="00D02D56">
        <w:rPr>
          <w:rFonts w:ascii="Arial" w:eastAsia="PMingLiU" w:hAnsi="Arial" w:cs="Arial"/>
          <w:lang w:val="en-GB" w:eastAsia="de-DE"/>
        </w:rPr>
        <w:t xml:space="preserve">166 mm </w:t>
      </w:r>
      <w:r w:rsidR="00310A84" w:rsidRPr="00D02D56">
        <w:rPr>
          <w:rFonts w:ascii="Arial" w:eastAsia="PMingLiU" w:hAnsi="Arial" w:cs="Arial"/>
          <w:lang w:val="en-GB" w:eastAsia="zh-TW"/>
        </w:rPr>
        <w:t>高</w:t>
      </w:r>
      <w:r w:rsidR="00F61F06" w:rsidRPr="00D02D56">
        <w:rPr>
          <w:rFonts w:ascii="Arial" w:eastAsia="PMingLiU" w:hAnsi="Arial" w:cs="Arial"/>
          <w:lang w:val="en-GB" w:eastAsia="de-DE"/>
        </w:rPr>
        <w:t xml:space="preserve"> x 212 mm </w:t>
      </w:r>
      <w:r w:rsidR="00F61F06" w:rsidRPr="00D02D56">
        <w:rPr>
          <w:rFonts w:ascii="Arial" w:eastAsia="PMingLiU" w:hAnsi="Arial" w:cs="Arial"/>
          <w:lang w:val="en-GB" w:eastAsia="zh-TW"/>
        </w:rPr>
        <w:t>寬</w:t>
      </w:r>
      <w:r w:rsidR="00F61F06" w:rsidRPr="00D02D56">
        <w:rPr>
          <w:rFonts w:ascii="Arial" w:eastAsia="PMingLiU" w:hAnsi="Arial" w:cs="Arial"/>
          <w:lang w:val="en-GB" w:eastAsia="de-DE"/>
        </w:rPr>
        <w:t xml:space="preserve"> x 238 mm </w:t>
      </w:r>
      <w:r w:rsidR="00F61F06" w:rsidRPr="00D02D56">
        <w:rPr>
          <w:rFonts w:ascii="Arial" w:eastAsia="PMingLiU" w:hAnsi="Arial" w:cs="Arial"/>
          <w:lang w:val="en-GB" w:eastAsia="zh-TW"/>
        </w:rPr>
        <w:t>深</w:t>
      </w:r>
    </w:p>
    <w:p w:rsidR="00B560C6" w:rsidRPr="00D02D56" w:rsidRDefault="00B560C6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de-DE"/>
        </w:rPr>
      </w:pPr>
    </w:p>
    <w:p w:rsidR="00B560C6" w:rsidRPr="00D02D56" w:rsidRDefault="00816B52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de-DE"/>
        </w:rPr>
      </w:pPr>
      <w:r w:rsidRPr="00D02D56">
        <w:rPr>
          <w:rFonts w:ascii="Arial" w:eastAsia="PMingLiU" w:hAnsi="Arial" w:cs="Arial"/>
          <w:lang w:val="en-GB" w:eastAsia="de-DE"/>
        </w:rPr>
        <w:t>總零件數：</w:t>
      </w:r>
      <w:r w:rsidRPr="00D02D56">
        <w:rPr>
          <w:rFonts w:ascii="Arial" w:eastAsia="PMingLiU" w:hAnsi="Arial" w:cs="Arial"/>
          <w:lang w:val="en-GB" w:eastAsia="de-DE"/>
        </w:rPr>
        <w:t xml:space="preserve">268 </w:t>
      </w:r>
      <w:r w:rsidRPr="00D02D56">
        <w:rPr>
          <w:rFonts w:ascii="Arial" w:eastAsia="PMingLiU" w:hAnsi="Arial" w:cs="Arial"/>
          <w:lang w:val="en-GB" w:eastAsia="de-DE"/>
        </w:rPr>
        <w:t>枚</w:t>
      </w:r>
    </w:p>
    <w:p w:rsidR="00B560C6" w:rsidRPr="00D02D56" w:rsidRDefault="00B560C6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de-DE"/>
        </w:rPr>
      </w:pPr>
    </w:p>
    <w:p w:rsidR="00B560C6" w:rsidRPr="00D02D56" w:rsidRDefault="00816B52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de-DE"/>
        </w:rPr>
      </w:pPr>
      <w:r w:rsidRPr="00D02D56">
        <w:rPr>
          <w:rFonts w:ascii="Arial" w:eastAsia="PMingLiU" w:hAnsi="Arial" w:cs="Arial"/>
          <w:lang w:val="en-GB" w:eastAsia="de-DE"/>
        </w:rPr>
        <w:t>重量：</w:t>
      </w:r>
      <w:r w:rsidRPr="00D02D56">
        <w:rPr>
          <w:rFonts w:ascii="Arial" w:eastAsia="PMingLiU" w:hAnsi="Arial" w:cs="Arial"/>
          <w:lang w:val="en-GB" w:eastAsia="de-DE"/>
        </w:rPr>
        <w:t xml:space="preserve">2.34 </w:t>
      </w:r>
      <w:r w:rsidRPr="00D02D56">
        <w:rPr>
          <w:rFonts w:ascii="Arial" w:eastAsia="PMingLiU" w:hAnsi="Arial" w:cs="Arial"/>
          <w:lang w:val="en-GB" w:eastAsia="de-DE"/>
        </w:rPr>
        <w:t>公斤</w:t>
      </w:r>
    </w:p>
    <w:p w:rsidR="00D02D56" w:rsidRPr="00D02D56" w:rsidRDefault="00D02D56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de-DE"/>
        </w:rPr>
      </w:pPr>
    </w:p>
    <w:p w:rsidR="002E175E" w:rsidRPr="00D02D56" w:rsidRDefault="002E175E" w:rsidP="00CF5D82">
      <w:pPr>
        <w:pStyle w:val="Titre3"/>
      </w:pPr>
      <w:r w:rsidRPr="00D02D56">
        <w:rPr>
          <w:lang w:eastAsia="zh-TW"/>
        </w:rPr>
        <w:t>鐘</w:t>
      </w:r>
      <w:r w:rsidRPr="00F041B8">
        <w:rPr>
          <w:rStyle w:val="Titre3Car"/>
        </w:rPr>
        <w:t>體</w:t>
      </w:r>
      <w:r w:rsidRPr="00F041B8">
        <w:rPr>
          <w:rFonts w:ascii="Arial" w:hAnsi="Arial" w:cs="Arial"/>
        </w:rPr>
        <w:t>/</w:t>
      </w:r>
      <w:r w:rsidRPr="00D02D56">
        <w:t>外框</w:t>
      </w:r>
    </w:p>
    <w:p w:rsidR="002E175E" w:rsidRPr="00D02D56" w:rsidRDefault="002E175E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可變形的機身裝有三條履帶，三種可調姿勢。</w:t>
      </w:r>
    </w:p>
    <w:p w:rsidR="002E175E" w:rsidRPr="00D02D56" w:rsidRDefault="002E175E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材料：精鋼、鍍鎳銅、鍍鈀銅。</w:t>
      </w:r>
    </w:p>
    <w:p w:rsidR="00D02D56" w:rsidRPr="003D2FA8" w:rsidRDefault="002E175E" w:rsidP="00CF5D82">
      <w:pPr>
        <w:rPr>
          <w:lang w:val="en-GB"/>
        </w:rPr>
      </w:pPr>
      <w:r w:rsidRPr="00CF5D82">
        <w:rPr>
          <w:rFonts w:ascii="MS Gothic" w:eastAsia="MS Gothic" w:hAnsi="MS Gothic" w:cs="MS Gothic" w:hint="eastAsia"/>
        </w:rPr>
        <w:t>圓頂</w:t>
      </w:r>
      <w:r w:rsidRPr="003D2FA8">
        <w:rPr>
          <w:lang w:val="en-GB"/>
        </w:rPr>
        <w:t>/</w:t>
      </w:r>
      <w:r w:rsidRPr="00CF5D82">
        <w:rPr>
          <w:rFonts w:ascii="MS Gothic" w:eastAsia="MS Gothic" w:hAnsi="MS Gothic" w:cs="MS Gothic" w:hint="eastAsia"/>
        </w:rPr>
        <w:t>頭部</w:t>
      </w:r>
      <w:r w:rsidRPr="003D2FA8">
        <w:rPr>
          <w:rFonts w:ascii="MS Gothic" w:eastAsia="MS Gothic" w:hAnsi="MS Gothic" w:cs="MS Gothic" w:hint="eastAsia"/>
          <w:lang w:val="en-GB"/>
        </w:rPr>
        <w:t>：</w:t>
      </w:r>
      <w:r w:rsidRPr="00CF5D82">
        <w:rPr>
          <w:rFonts w:ascii="MS Gothic" w:eastAsia="MS Gothic" w:hAnsi="MS Gothic" w:cs="MS Gothic" w:hint="eastAsia"/>
        </w:rPr>
        <w:t>礦物水晶玻璃</w:t>
      </w:r>
    </w:p>
    <w:p w:rsidR="00CF5D82" w:rsidRPr="00CF5D82" w:rsidRDefault="00CF5D82" w:rsidP="00CF5D82">
      <w:pPr>
        <w:rPr>
          <w:lang w:val="en-GB" w:eastAsia="de-DE"/>
        </w:rPr>
      </w:pPr>
    </w:p>
    <w:p w:rsidR="00B560C6" w:rsidRPr="00D02D56" w:rsidRDefault="00BD66CF" w:rsidP="00CF5D82">
      <w:pPr>
        <w:pStyle w:val="Titre3"/>
      </w:pPr>
      <w:r w:rsidRPr="00F041B8">
        <w:t>機芯</w:t>
      </w:r>
    </w:p>
    <w:p w:rsidR="00B560C6" w:rsidRPr="00D02D56" w:rsidRDefault="00BD66CF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de-DE"/>
        </w:rPr>
      </w:pPr>
      <w:r w:rsidRPr="00D02D56">
        <w:rPr>
          <w:rFonts w:ascii="Arial" w:eastAsia="PMingLiU" w:hAnsi="Arial" w:cs="Arial"/>
          <w:lang w:val="en-GB" w:eastAsia="de-DE"/>
        </w:rPr>
        <w:t>L</w:t>
      </w:r>
      <w:r w:rsidRPr="00D02D56">
        <w:rPr>
          <w:rFonts w:ascii="Arial" w:eastAsia="PMingLiU" w:hAnsi="Arial" w:cs="Arial"/>
          <w:lang w:val="en-GB" w:eastAsia="zh-TW"/>
        </w:rPr>
        <w:t xml:space="preserve">’Epée </w:t>
      </w:r>
      <w:r w:rsidR="004D1292" w:rsidRPr="00D02D56">
        <w:rPr>
          <w:rFonts w:ascii="Arial" w:eastAsia="PMingLiU" w:hAnsi="Arial" w:cs="Arial"/>
          <w:lang w:val="en-GB" w:eastAsia="zh-TW"/>
        </w:rPr>
        <w:t>設計自製</w:t>
      </w:r>
      <w:r w:rsidRPr="00D02D56">
        <w:rPr>
          <w:rFonts w:ascii="Arial" w:eastAsia="PMingLiU" w:hAnsi="Arial" w:cs="Arial"/>
          <w:lang w:val="en-GB" w:eastAsia="zh-TW"/>
        </w:rPr>
        <w:t>同軸</w:t>
      </w:r>
      <w:r w:rsidRPr="00D02D56">
        <w:rPr>
          <w:rFonts w:ascii="Arial" w:eastAsia="PMingLiU" w:hAnsi="Arial" w:cs="Arial"/>
          <w:lang w:val="en-GB" w:eastAsia="de-DE"/>
        </w:rPr>
        <w:t xml:space="preserve"> 8 </w:t>
      </w:r>
      <w:r w:rsidR="007E632A" w:rsidRPr="00D02D56">
        <w:rPr>
          <w:rFonts w:ascii="Arial" w:eastAsia="PMingLiU" w:hAnsi="Arial" w:cs="Arial"/>
          <w:lang w:val="en-GB" w:eastAsia="de-DE"/>
        </w:rPr>
        <w:t>日</w:t>
      </w:r>
      <w:r w:rsidR="007E632A" w:rsidRPr="00D02D56">
        <w:rPr>
          <w:rFonts w:ascii="Arial" w:eastAsia="PMingLiU" w:hAnsi="Arial" w:cs="Arial"/>
          <w:lang w:val="en-GB" w:eastAsia="zh-TW"/>
        </w:rPr>
        <w:t>動力儲存</w:t>
      </w:r>
      <w:r w:rsidRPr="00D02D56">
        <w:rPr>
          <w:rFonts w:ascii="Arial" w:eastAsia="PMingLiU" w:hAnsi="Arial" w:cs="Arial"/>
          <w:lang w:val="en-GB" w:eastAsia="de-DE"/>
        </w:rPr>
        <w:t>機芯</w:t>
      </w:r>
    </w:p>
    <w:p w:rsidR="00B560C6" w:rsidRPr="00D02D56" w:rsidRDefault="005A11C5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擺輪振頻：</w:t>
      </w:r>
      <w:r w:rsidRPr="00D02D56">
        <w:rPr>
          <w:rFonts w:ascii="Arial" w:eastAsia="PMingLiU" w:hAnsi="Arial" w:cs="Arial"/>
          <w:lang w:val="en-GB" w:eastAsia="zh-TW"/>
        </w:rPr>
        <w:t>2.5 Hz / 18,000 bph</w:t>
      </w:r>
    </w:p>
    <w:p w:rsidR="00B560C6" w:rsidRPr="00D02D56" w:rsidRDefault="007072DE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動力儲存：</w:t>
      </w:r>
      <w:r w:rsidRPr="00D02D56">
        <w:rPr>
          <w:rFonts w:ascii="Arial" w:eastAsia="PMingLiU" w:hAnsi="Arial" w:cs="Arial"/>
          <w:lang w:val="en-GB" w:eastAsia="zh-TW"/>
        </w:rPr>
        <w:t xml:space="preserve">8 </w:t>
      </w:r>
      <w:r w:rsidRPr="00D02D56">
        <w:rPr>
          <w:rFonts w:ascii="Arial" w:eastAsia="PMingLiU" w:hAnsi="Arial" w:cs="Arial"/>
          <w:lang w:val="en-GB" w:eastAsia="zh-TW"/>
        </w:rPr>
        <w:t>天</w:t>
      </w:r>
    </w:p>
    <w:p w:rsidR="00B560C6" w:rsidRPr="00D02D56" w:rsidRDefault="007072DE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機芯零件：</w:t>
      </w:r>
      <w:r w:rsidRPr="00D02D56">
        <w:rPr>
          <w:rFonts w:ascii="Arial" w:eastAsia="PMingLiU" w:hAnsi="Arial" w:cs="Arial"/>
          <w:lang w:val="en-GB" w:eastAsia="zh-TW"/>
        </w:rPr>
        <w:t xml:space="preserve">155 </w:t>
      </w:r>
      <w:r w:rsidRPr="00D02D56">
        <w:rPr>
          <w:rFonts w:ascii="Arial" w:eastAsia="PMingLiU" w:hAnsi="Arial" w:cs="Arial"/>
          <w:lang w:val="en-GB" w:eastAsia="zh-TW"/>
        </w:rPr>
        <w:t>枚</w:t>
      </w:r>
    </w:p>
    <w:p w:rsidR="00B560C6" w:rsidRPr="00D02D56" w:rsidRDefault="00F246F9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珠寶：</w:t>
      </w:r>
      <w:r w:rsidRPr="00D02D56">
        <w:rPr>
          <w:rFonts w:ascii="Arial" w:eastAsia="PMingLiU" w:hAnsi="Arial" w:cs="Arial"/>
          <w:lang w:val="en-GB" w:eastAsia="zh-TW"/>
        </w:rPr>
        <w:t xml:space="preserve">11 </w:t>
      </w:r>
      <w:r w:rsidRPr="00D02D56">
        <w:rPr>
          <w:rFonts w:ascii="Arial" w:eastAsia="PMingLiU" w:hAnsi="Arial" w:cs="Arial"/>
          <w:lang w:val="en-GB" w:eastAsia="zh-TW"/>
        </w:rPr>
        <w:t>顆</w:t>
      </w:r>
    </w:p>
    <w:p w:rsidR="00B560C6" w:rsidRPr="00D02D56" w:rsidRDefault="000A0FB4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因加百錄（</w:t>
      </w:r>
      <w:r w:rsidRPr="00D02D56">
        <w:rPr>
          <w:rFonts w:ascii="Arial" w:eastAsia="PMingLiU" w:hAnsi="Arial" w:cs="Arial"/>
          <w:lang w:val="en-GB" w:eastAsia="zh-TW"/>
        </w:rPr>
        <w:t>Incabloc</w:t>
      </w:r>
      <w:r w:rsidRPr="00D02D56">
        <w:rPr>
          <w:rFonts w:ascii="Arial" w:eastAsia="PMingLiU" w:hAnsi="Arial" w:cs="Arial"/>
          <w:lang w:val="en-GB" w:eastAsia="zh-TW"/>
        </w:rPr>
        <w:t>）避震系統</w:t>
      </w:r>
    </w:p>
    <w:p w:rsidR="00B560C6" w:rsidRPr="00D02D56" w:rsidRDefault="00B560C6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</w:p>
    <w:p w:rsidR="00D02D56" w:rsidRPr="00D02D56" w:rsidRDefault="00745A54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機芯表面處理：日內瓦波紋、倒角、拋光、噴砂與圓形及垂直緞面處理。</w:t>
      </w:r>
    </w:p>
    <w:p w:rsidR="00D02D56" w:rsidRPr="00D02D56" w:rsidRDefault="00D02D56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</w:p>
    <w:p w:rsidR="003106ED" w:rsidRPr="00D02D56" w:rsidRDefault="00417D7D" w:rsidP="00CF5D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t>上鍊：機器人右手上的鑰匙</w:t>
      </w:r>
      <w:r w:rsidR="007E632A" w:rsidRPr="00D02D56">
        <w:rPr>
          <w:rFonts w:ascii="Arial" w:eastAsia="PMingLiU" w:hAnsi="Arial" w:cs="Arial"/>
          <w:lang w:val="en-GB" w:eastAsia="zh-TW"/>
        </w:rPr>
        <w:t>具</w:t>
      </w:r>
      <w:r w:rsidRPr="00D02D56">
        <w:rPr>
          <w:rFonts w:ascii="Arial" w:eastAsia="PMingLiU" w:hAnsi="Arial" w:cs="Arial"/>
          <w:lang w:val="en-GB" w:eastAsia="zh-TW"/>
        </w:rPr>
        <w:t>雙重用途：作為機器人的武器外，拉出後則是深度加倍的方形套筒鑰匙</w:t>
      </w:r>
      <w:r w:rsidR="004D1292" w:rsidRPr="00D02D56">
        <w:rPr>
          <w:rFonts w:ascii="Arial" w:eastAsia="PMingLiU" w:hAnsi="Arial" w:cs="Arial"/>
          <w:lang w:val="en-GB" w:eastAsia="zh-TW"/>
        </w:rPr>
        <w:t>，能用以設定時間並為機芯上鍊（在座</w:t>
      </w:r>
      <w:r w:rsidRPr="00D02D56">
        <w:rPr>
          <w:rFonts w:ascii="Arial" w:eastAsia="PMingLiU" w:hAnsi="Arial" w:cs="Arial"/>
          <w:lang w:val="en-GB" w:eastAsia="zh-TW"/>
        </w:rPr>
        <w:t>鐘的機背</w:t>
      </w:r>
      <w:r w:rsidRPr="00D02D56">
        <w:rPr>
          <w:rFonts w:ascii="Arial" w:eastAsia="PMingLiU" w:hAnsi="Arial" w:cs="Arial"/>
          <w:lang w:val="en-GB" w:eastAsia="zh-TW"/>
        </w:rPr>
        <w:t>/</w:t>
      </w:r>
      <w:r w:rsidRPr="00D02D56">
        <w:rPr>
          <w:rFonts w:ascii="Arial" w:eastAsia="PMingLiU" w:hAnsi="Arial" w:cs="Arial"/>
          <w:lang w:val="en-GB" w:eastAsia="zh-TW"/>
        </w:rPr>
        <w:t>錶盤側）。</w:t>
      </w:r>
    </w:p>
    <w:p w:rsidR="003106ED" w:rsidRPr="00D02D56" w:rsidRDefault="003106ED" w:rsidP="003106ED">
      <w:pPr>
        <w:rPr>
          <w:rFonts w:ascii="Arial" w:eastAsia="PMingLiU" w:hAnsi="Arial" w:cs="Arial"/>
          <w:lang w:val="en-GB" w:eastAsia="zh-TW"/>
        </w:rPr>
      </w:pPr>
      <w:r w:rsidRPr="00D02D56">
        <w:rPr>
          <w:rFonts w:ascii="Arial" w:eastAsia="PMingLiU" w:hAnsi="Arial" w:cs="Arial"/>
          <w:lang w:val="en-GB" w:eastAsia="zh-TW"/>
        </w:rPr>
        <w:br w:type="page"/>
      </w:r>
    </w:p>
    <w:p w:rsidR="003106ED" w:rsidRPr="00D02D56" w:rsidRDefault="003106ED" w:rsidP="00F041B8">
      <w:pPr>
        <w:pStyle w:val="Titre"/>
        <w:rPr>
          <w:lang w:val="en-US"/>
        </w:rPr>
      </w:pPr>
      <w:r w:rsidRPr="00D02D56">
        <w:rPr>
          <w:lang w:val="en-US"/>
        </w:rPr>
        <w:lastRenderedPageBreak/>
        <w:t xml:space="preserve">L’EPEE 1839 – </w:t>
      </w:r>
      <w:r w:rsidRPr="00D02D56">
        <w:rPr>
          <w:bCs/>
          <w:bdr w:val="none" w:sz="0" w:space="0" w:color="auto" w:frame="1"/>
        </w:rPr>
        <w:t>瑞士穩居龍頭地位的時鐘製作廠</w:t>
      </w:r>
    </w:p>
    <w:p w:rsidR="003106ED" w:rsidRPr="00D02D56" w:rsidRDefault="003106ED" w:rsidP="003106ED">
      <w:pPr>
        <w:pStyle w:val="Sansinterligne"/>
        <w:jc w:val="both"/>
        <w:rPr>
          <w:rFonts w:ascii="Arial" w:eastAsia="PMingLiU" w:hAnsi="Arial" w:cs="Arial"/>
          <w:bdr w:val="nil"/>
          <w:lang w:val="en-GB" w:eastAsia="zh-TW"/>
        </w:rPr>
      </w:pPr>
      <w:r w:rsidRPr="00D02D56">
        <w:rPr>
          <w:rFonts w:ascii="Arial" w:eastAsia="PMingLiU" w:hAnsi="Arial" w:cs="Arial"/>
          <w:bdr w:val="nil"/>
          <w:lang w:val="en-GB" w:eastAsia="zh-TW"/>
        </w:rPr>
        <w:t>175</w:t>
      </w:r>
      <w:r w:rsidRPr="00D02D56">
        <w:rPr>
          <w:rFonts w:ascii="Arial" w:eastAsia="PMingLiU" w:hAnsi="Arial" w:cs="Arial"/>
          <w:bdr w:val="nil"/>
          <w:lang w:val="en-GB" w:eastAsia="zh-TW"/>
        </w:rPr>
        <w:t>多年來，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始終堅持站在腕錶和鐘錶製造的最前線。如今，它已成為瑞士唯一專注於頂級時鐘製作的錶廠。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錶廠是由</w:t>
      </w:r>
      <w:r w:rsidRPr="00D02D56">
        <w:rPr>
          <w:rFonts w:ascii="Arial" w:eastAsia="PMingLiU" w:hAnsi="Arial" w:cs="Arial"/>
          <w:bdr w:val="nil"/>
          <w:lang w:val="en-GB" w:eastAsia="zh-TW"/>
        </w:rPr>
        <w:t>Auguste L'Epée</w:t>
      </w:r>
      <w:r w:rsidRPr="00D02D56">
        <w:rPr>
          <w:rFonts w:ascii="Arial" w:eastAsia="PMingLiU" w:hAnsi="Arial" w:cs="Arial"/>
          <w:bdr w:val="nil"/>
          <w:lang w:val="en-GB" w:eastAsia="zh-TW"/>
        </w:rPr>
        <w:t>於</w:t>
      </w:r>
      <w:r w:rsidRPr="00D02D56">
        <w:rPr>
          <w:rFonts w:ascii="Arial" w:eastAsia="PMingLiU" w:hAnsi="Arial" w:cs="Arial"/>
          <w:bdr w:val="nil"/>
          <w:lang w:val="en-GB" w:eastAsia="zh-TW"/>
        </w:rPr>
        <w:t>1839</w:t>
      </w:r>
      <w:r w:rsidRPr="00D02D56">
        <w:rPr>
          <w:rFonts w:ascii="Arial" w:eastAsia="PMingLiU" w:hAnsi="Arial" w:cs="Arial"/>
          <w:bdr w:val="nil"/>
          <w:lang w:val="en-GB" w:eastAsia="zh-TW"/>
        </w:rPr>
        <w:t>年創立於法國靠近貝桑松的地方創立，其最初是製造音樂盒和腕錶的零組件，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的品牌特徵就是其所有的零件都是全部以手工打造而成。</w:t>
      </w:r>
    </w:p>
    <w:p w:rsidR="003106ED" w:rsidRPr="00D02D56" w:rsidRDefault="003106ED" w:rsidP="003106ED">
      <w:pPr>
        <w:pStyle w:val="Sansinterligne"/>
        <w:jc w:val="both"/>
        <w:rPr>
          <w:rFonts w:ascii="Arial" w:eastAsia="PMingLiU" w:hAnsi="Arial" w:cs="Arial"/>
          <w:bdr w:val="nil"/>
          <w:lang w:val="en-GB" w:eastAsia="zh-TW"/>
        </w:rPr>
      </w:pPr>
    </w:p>
    <w:p w:rsidR="003106ED" w:rsidRPr="00D02D56" w:rsidRDefault="003106ED" w:rsidP="003106ED">
      <w:pPr>
        <w:snapToGrid w:val="0"/>
        <w:spacing w:line="240" w:lineRule="auto"/>
        <w:jc w:val="both"/>
        <w:rPr>
          <w:rFonts w:ascii="Arial" w:eastAsia="PMingLiU" w:hAnsi="Arial" w:cs="Arial"/>
          <w:bdr w:val="nil"/>
          <w:lang w:val="en-GB" w:eastAsia="zh-TW"/>
        </w:rPr>
      </w:pPr>
      <w:r w:rsidRPr="00D02D56">
        <w:rPr>
          <w:rFonts w:ascii="Arial" w:eastAsia="PMingLiU" w:hAnsi="Arial" w:cs="Arial"/>
          <w:bdr w:val="nil"/>
          <w:lang w:val="en-GB" w:eastAsia="zh-TW"/>
        </w:rPr>
        <w:t>1850</w:t>
      </w:r>
      <w:r w:rsidRPr="00D02D56">
        <w:rPr>
          <w:rFonts w:ascii="Arial" w:eastAsia="PMingLiU" w:hAnsi="Arial" w:cs="Arial"/>
          <w:bdr w:val="nil"/>
          <w:lang w:val="en-GB" w:eastAsia="zh-TW"/>
        </w:rPr>
        <w:t>年推出了自主生產的「平台擒縱」（</w:t>
      </w:r>
      <w:r w:rsidRPr="00D02D56">
        <w:rPr>
          <w:rFonts w:ascii="Arial" w:eastAsia="PMingLiU" w:hAnsi="Arial" w:cs="Arial"/>
          <w:bdr w:val="nil"/>
          <w:lang w:val="en-GB" w:eastAsia="zh-TW"/>
        </w:rPr>
        <w:t>platform escapement</w:t>
      </w:r>
      <w:r w:rsidRPr="00D02D56">
        <w:rPr>
          <w:rFonts w:ascii="Arial" w:eastAsia="PMingLiU" w:hAnsi="Arial" w:cs="Arial"/>
          <w:bdr w:val="nil"/>
          <w:lang w:val="en-GB" w:eastAsia="zh-TW"/>
        </w:rPr>
        <w:t>），其是專門為鬧鐘、桌鐘和音樂腕錶所專門創造的擒縱器，奠定公司發展及良好信譽的關鍵一步。</w:t>
      </w:r>
      <w:r w:rsidRPr="00D02D56">
        <w:rPr>
          <w:rFonts w:ascii="Arial" w:eastAsia="PMingLiU" w:hAnsi="Arial" w:cs="Arial"/>
          <w:bdr w:val="nil"/>
          <w:lang w:val="en-GB" w:eastAsia="zh-TW"/>
        </w:rPr>
        <w:t>1887</w:t>
      </w:r>
      <w:r w:rsidRPr="00D02D56">
        <w:rPr>
          <w:rFonts w:ascii="Arial" w:eastAsia="PMingLiU" w:hAnsi="Arial" w:cs="Arial"/>
          <w:bdr w:val="nil"/>
          <w:lang w:val="en-GB" w:eastAsia="zh-TW"/>
        </w:rPr>
        <w:t>那年，錶廠一年就製造了</w:t>
      </w:r>
      <w:r w:rsidRPr="00D02D56">
        <w:rPr>
          <w:rFonts w:ascii="Arial" w:eastAsia="PMingLiU" w:hAnsi="Arial" w:cs="Arial"/>
          <w:bdr w:val="nil"/>
          <w:lang w:val="en-GB" w:eastAsia="zh-TW"/>
        </w:rPr>
        <w:t>24,000</w:t>
      </w:r>
      <w:r w:rsidRPr="00D02D56">
        <w:rPr>
          <w:rFonts w:ascii="Arial" w:eastAsia="PMingLiU" w:hAnsi="Arial" w:cs="Arial"/>
          <w:bdr w:val="nil"/>
          <w:lang w:val="en-GB" w:eastAsia="zh-TW"/>
        </w:rPr>
        <w:t>枚平台擒縱器。這家錶廠也成為擁有許多特殊擒縱專利的知名專業品牌，如防撞擒縱（</w:t>
      </w:r>
      <w:r w:rsidRPr="00D02D56">
        <w:rPr>
          <w:rFonts w:ascii="Arial" w:eastAsia="PMingLiU" w:hAnsi="Arial" w:cs="Arial"/>
          <w:bdr w:val="nil"/>
          <w:lang w:val="en-GB" w:eastAsia="zh-TW"/>
        </w:rPr>
        <w:t>anti-knocking</w:t>
      </w:r>
      <w:r w:rsidRPr="00D02D56">
        <w:rPr>
          <w:rFonts w:ascii="Arial" w:eastAsia="PMingLiU" w:hAnsi="Arial" w:cs="Arial"/>
          <w:bdr w:val="nil"/>
          <w:lang w:val="en-GB" w:eastAsia="zh-TW"/>
        </w:rPr>
        <w:t>）、自動擒縱（</w:t>
      </w:r>
      <w:r w:rsidRPr="00D02D56">
        <w:rPr>
          <w:rFonts w:ascii="Arial" w:eastAsia="PMingLiU" w:hAnsi="Arial" w:cs="Arial"/>
          <w:bdr w:val="nil"/>
          <w:lang w:val="en-GB" w:eastAsia="zh-TW"/>
        </w:rPr>
        <w:t>auto-starting</w:t>
      </w:r>
      <w:r w:rsidRPr="00D02D56">
        <w:rPr>
          <w:rFonts w:ascii="Arial" w:eastAsia="PMingLiU" w:hAnsi="Arial" w:cs="Arial"/>
          <w:bdr w:val="nil"/>
          <w:lang w:val="en-GB" w:eastAsia="zh-TW"/>
        </w:rPr>
        <w:t>）與恆定動力擒縱（</w:t>
      </w:r>
      <w:r w:rsidRPr="00D02D56">
        <w:rPr>
          <w:rFonts w:ascii="Arial" w:eastAsia="PMingLiU" w:hAnsi="Arial" w:cs="Arial"/>
          <w:bdr w:val="nil"/>
          <w:lang w:val="en-GB" w:eastAsia="zh-TW"/>
        </w:rPr>
        <w:t>constant-force</w:t>
      </w:r>
      <w:r w:rsidRPr="00D02D56">
        <w:rPr>
          <w:rFonts w:ascii="Arial" w:eastAsia="PMingLiU" w:hAnsi="Arial" w:cs="Arial"/>
          <w:bdr w:val="nil"/>
          <w:lang w:val="en-GB" w:eastAsia="zh-TW"/>
        </w:rPr>
        <w:t>）</w:t>
      </w:r>
      <w:r w:rsidRPr="00D02D56">
        <w:rPr>
          <w:rFonts w:ascii="Arial" w:eastAsia="PMingLiU" w:hAnsi="Arial" w:cs="Arial"/>
          <w:bdr w:val="nil"/>
          <w:lang w:val="en-GB" w:eastAsia="zh-TW"/>
        </w:rPr>
        <w:t>……</w:t>
      </w:r>
      <w:r w:rsidRPr="00D02D56">
        <w:rPr>
          <w:rFonts w:ascii="Arial" w:eastAsia="PMingLiU" w:hAnsi="Arial" w:cs="Arial"/>
          <w:bdr w:val="nil"/>
          <w:lang w:val="en-GB" w:eastAsia="zh-TW"/>
        </w:rPr>
        <w:t>等；</w:t>
      </w:r>
      <w:r w:rsidRPr="00D02D56">
        <w:rPr>
          <w:rFonts w:ascii="Arial" w:eastAsia="PMingLiU" w:hAnsi="Arial" w:cs="Arial"/>
          <w:bdr w:val="nil"/>
          <w:lang w:val="en-GB" w:eastAsia="zh-TW"/>
        </w:rPr>
        <w:t>L’Epée</w:t>
      </w:r>
      <w:r w:rsidRPr="00D02D56">
        <w:rPr>
          <w:rFonts w:ascii="Arial" w:eastAsia="PMingLiU" w:hAnsi="Arial" w:cs="Arial"/>
          <w:bdr w:val="nil"/>
          <w:lang w:val="en-GB" w:eastAsia="zh-TW"/>
        </w:rPr>
        <w:t>也是當時幾個知名錶廠的主要擒縱器供應商。此外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在國際展覽中亦贏得了許多金牌獎項的肯定。</w:t>
      </w:r>
    </w:p>
    <w:p w:rsidR="003106ED" w:rsidRPr="00D02D56" w:rsidRDefault="003106ED" w:rsidP="003106ED">
      <w:pPr>
        <w:snapToGrid w:val="0"/>
        <w:spacing w:line="240" w:lineRule="auto"/>
        <w:jc w:val="both"/>
        <w:rPr>
          <w:rFonts w:ascii="Arial" w:eastAsia="PMingLiU" w:hAnsi="Arial" w:cs="Arial"/>
          <w:bdr w:val="nil"/>
          <w:lang w:val="en-GB" w:eastAsia="zh-TW"/>
        </w:rPr>
      </w:pPr>
      <w:r w:rsidRPr="00D02D56">
        <w:rPr>
          <w:rFonts w:ascii="Arial" w:eastAsia="PMingLiU" w:hAnsi="Arial" w:cs="Arial"/>
          <w:bdr w:val="nil"/>
          <w:lang w:val="en-GB" w:eastAsia="zh-TW"/>
        </w:rPr>
        <w:t>在</w:t>
      </w:r>
      <w:r w:rsidRPr="00D02D56">
        <w:rPr>
          <w:rFonts w:ascii="Arial" w:eastAsia="PMingLiU" w:hAnsi="Arial" w:cs="Arial"/>
          <w:bdr w:val="nil"/>
          <w:lang w:val="en-GB" w:eastAsia="zh-TW"/>
        </w:rPr>
        <w:t>20</w:t>
      </w:r>
      <w:r w:rsidRPr="00D02D56">
        <w:rPr>
          <w:rFonts w:ascii="Arial" w:eastAsia="PMingLiU" w:hAnsi="Arial" w:cs="Arial"/>
          <w:bdr w:val="nil"/>
          <w:lang w:val="en-GB" w:eastAsia="zh-TW"/>
        </w:rPr>
        <w:t>世紀中，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靠著卓越非凡的攜帶式座鐘，獲得極佳的聲譽，對許多人來說，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的時鐘不僅代表著權勢與地位；它更成為法國政府贈送重要外賓的官方指定禮品。</w:t>
      </w:r>
      <w:r w:rsidRPr="00D02D56">
        <w:rPr>
          <w:rFonts w:ascii="Arial" w:eastAsia="PMingLiU" w:hAnsi="Arial" w:cs="Arial"/>
          <w:bdr w:val="nil"/>
          <w:lang w:val="en-GB" w:eastAsia="zh-TW"/>
        </w:rPr>
        <w:t>1976</w:t>
      </w:r>
      <w:r w:rsidRPr="00D02D56">
        <w:rPr>
          <w:rFonts w:ascii="Arial" w:eastAsia="PMingLiU" w:hAnsi="Arial" w:cs="Arial"/>
          <w:bdr w:val="nil"/>
          <w:lang w:val="en-GB" w:eastAsia="zh-TW"/>
        </w:rPr>
        <w:t>年當協和號超音速客機開始商業飛行時，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的壁鐘更被選作機艙設備，以提供旅客正確時間。</w:t>
      </w:r>
      <w:r w:rsidRPr="00D02D56">
        <w:rPr>
          <w:rFonts w:ascii="Arial" w:eastAsia="PMingLiU" w:hAnsi="Arial" w:cs="Arial"/>
          <w:bdr w:val="nil"/>
          <w:lang w:val="en-GB" w:eastAsia="zh-TW"/>
        </w:rPr>
        <w:t>1994</w:t>
      </w:r>
      <w:r w:rsidRPr="00D02D56">
        <w:rPr>
          <w:rFonts w:ascii="Arial" w:eastAsia="PMingLiU" w:hAnsi="Arial" w:cs="Arial"/>
          <w:bdr w:val="nil"/>
          <w:lang w:val="en-GB" w:eastAsia="zh-TW"/>
        </w:rPr>
        <w:t>年，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藉由建造一座具有補償式鐘擺（</w:t>
      </w:r>
      <w:r w:rsidRPr="00D02D56">
        <w:rPr>
          <w:rFonts w:ascii="Arial" w:eastAsia="PMingLiU" w:hAnsi="Arial" w:cs="Arial"/>
          <w:bdr w:val="nil"/>
          <w:lang w:val="en-GB" w:eastAsia="zh-TW"/>
        </w:rPr>
        <w:t>compensated pendulum</w:t>
      </w:r>
      <w:r w:rsidRPr="00D02D56">
        <w:rPr>
          <w:rFonts w:ascii="Arial" w:eastAsia="PMingLiU" w:hAnsi="Arial" w:cs="Arial"/>
          <w:bdr w:val="nil"/>
          <w:lang w:val="en-GB" w:eastAsia="zh-TW"/>
        </w:rPr>
        <w:t>）、舉世最巨大的時鐘</w:t>
      </w:r>
      <w:r w:rsidRPr="00D02D56">
        <w:rPr>
          <w:rFonts w:ascii="Arial" w:eastAsia="PMingLiU" w:hAnsi="Arial" w:cs="Arial"/>
          <w:bdr w:val="nil"/>
          <w:lang w:val="en-GB" w:eastAsia="zh-TW"/>
        </w:rPr>
        <w:t>Giant Regulator</w:t>
      </w:r>
      <w:r w:rsidRPr="00D02D56">
        <w:rPr>
          <w:rFonts w:ascii="Arial" w:eastAsia="PMingLiU" w:hAnsi="Arial" w:cs="Arial"/>
          <w:bdr w:val="nil"/>
          <w:lang w:val="en-GB" w:eastAsia="zh-TW"/>
        </w:rPr>
        <w:t>，展現了錶廠對挑戰極限的渴望和能力，這座時鐘高答</w:t>
      </w:r>
      <w:r w:rsidRPr="00D02D56">
        <w:rPr>
          <w:rFonts w:ascii="Arial" w:eastAsia="PMingLiU" w:hAnsi="Arial" w:cs="Arial"/>
          <w:bdr w:val="nil"/>
          <w:lang w:val="en-GB" w:eastAsia="zh-TW"/>
        </w:rPr>
        <w:t>2.2</w:t>
      </w:r>
      <w:r w:rsidRPr="00D02D56">
        <w:rPr>
          <w:rFonts w:ascii="Arial" w:eastAsia="PMingLiU" w:hAnsi="Arial" w:cs="Arial"/>
          <w:bdr w:val="nil"/>
          <w:lang w:val="en-GB" w:eastAsia="zh-TW"/>
        </w:rPr>
        <w:t>公尺、重</w:t>
      </w:r>
      <w:r w:rsidRPr="00D02D56">
        <w:rPr>
          <w:rFonts w:ascii="Arial" w:eastAsia="PMingLiU" w:hAnsi="Arial" w:cs="Arial"/>
          <w:bdr w:val="nil"/>
          <w:lang w:val="en-GB" w:eastAsia="zh-TW"/>
        </w:rPr>
        <w:t>1.2</w:t>
      </w:r>
      <w:r w:rsidRPr="00D02D56">
        <w:rPr>
          <w:rFonts w:ascii="Arial" w:eastAsia="PMingLiU" w:hAnsi="Arial" w:cs="Arial"/>
          <w:bdr w:val="nil"/>
          <w:lang w:val="en-GB" w:eastAsia="zh-TW"/>
        </w:rPr>
        <w:t>公噸，光是機械機芯即重達</w:t>
      </w:r>
      <w:r w:rsidRPr="00D02D56">
        <w:rPr>
          <w:rFonts w:ascii="Arial" w:eastAsia="PMingLiU" w:hAnsi="Arial" w:cs="Arial"/>
          <w:bdr w:val="nil"/>
          <w:lang w:val="en-GB" w:eastAsia="zh-TW"/>
        </w:rPr>
        <w:t>120</w:t>
      </w:r>
      <w:r w:rsidRPr="00D02D56">
        <w:rPr>
          <w:rFonts w:ascii="Arial" w:eastAsia="PMingLiU" w:hAnsi="Arial" w:cs="Arial"/>
          <w:bdr w:val="nil"/>
          <w:lang w:val="en-GB" w:eastAsia="zh-TW"/>
        </w:rPr>
        <w:t>公斤，總共耗費了</w:t>
      </w:r>
      <w:r w:rsidRPr="00D02D56">
        <w:rPr>
          <w:rFonts w:ascii="Arial" w:eastAsia="PMingLiU" w:hAnsi="Arial" w:cs="Arial"/>
          <w:bdr w:val="nil"/>
          <w:lang w:val="en-GB" w:eastAsia="zh-TW"/>
        </w:rPr>
        <w:t>2,800</w:t>
      </w:r>
      <w:r w:rsidRPr="00D02D56">
        <w:rPr>
          <w:rFonts w:ascii="Arial" w:eastAsia="PMingLiU" w:hAnsi="Arial" w:cs="Arial"/>
          <w:bdr w:val="nil"/>
          <w:lang w:val="en-GB" w:eastAsia="zh-TW"/>
        </w:rPr>
        <w:t>個工時打造而成。</w:t>
      </w:r>
    </w:p>
    <w:p w:rsidR="003106ED" w:rsidRPr="00D02D56" w:rsidRDefault="003106ED" w:rsidP="003106ED">
      <w:pPr>
        <w:snapToGrid w:val="0"/>
        <w:spacing w:line="240" w:lineRule="auto"/>
        <w:jc w:val="both"/>
        <w:rPr>
          <w:rFonts w:ascii="Arial" w:eastAsia="PMingLiU" w:hAnsi="Arial" w:cs="Arial"/>
          <w:bdr w:val="nil"/>
          <w:lang w:val="en-GB" w:eastAsia="zh-TW"/>
        </w:rPr>
      </w:pP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目前錶廠位於瑞士侏儸山區的德萊蒙（</w:t>
      </w:r>
      <w:r w:rsidRPr="00D02D56">
        <w:rPr>
          <w:rFonts w:ascii="Arial" w:eastAsia="PMingLiU" w:hAnsi="Arial" w:cs="Arial"/>
          <w:bdr w:val="nil"/>
          <w:lang w:val="en-GB" w:eastAsia="zh-TW"/>
        </w:rPr>
        <w:t>Delémont</w:t>
      </w:r>
      <w:r w:rsidRPr="00D02D56">
        <w:rPr>
          <w:rFonts w:ascii="Arial" w:eastAsia="PMingLiU" w:hAnsi="Arial" w:cs="Arial"/>
          <w:bdr w:val="nil"/>
          <w:lang w:val="en-GB" w:eastAsia="zh-TW"/>
        </w:rPr>
        <w:t>）。在行政總裁</w:t>
      </w:r>
      <w:r w:rsidRPr="00D02D56">
        <w:rPr>
          <w:rFonts w:ascii="Arial" w:eastAsia="PMingLiU" w:hAnsi="Arial" w:cs="Arial"/>
          <w:bdr w:val="nil"/>
          <w:lang w:val="en-GB" w:eastAsia="zh-TW"/>
        </w:rPr>
        <w:t>Arnaud Nicolas</w:t>
      </w:r>
      <w:r w:rsidRPr="00D02D56">
        <w:rPr>
          <w:rFonts w:ascii="Arial" w:eastAsia="PMingLiU" w:hAnsi="Arial" w:cs="Arial"/>
          <w:bdr w:val="nil"/>
          <w:lang w:val="en-GB" w:eastAsia="zh-TW"/>
        </w:rPr>
        <w:t>的卓越領導之下，</w:t>
      </w:r>
      <w:r w:rsidRPr="00D02D56">
        <w:rPr>
          <w:rFonts w:ascii="Arial" w:eastAsia="PMingLiU" w:hAnsi="Arial" w:cs="Arial"/>
          <w:bdr w:val="nil"/>
          <w:lang w:val="en-GB" w:eastAsia="zh-TW"/>
        </w:rPr>
        <w:t>L'Epée 1839</w:t>
      </w:r>
      <w:r w:rsidRPr="00D02D56">
        <w:rPr>
          <w:rFonts w:ascii="Arial" w:eastAsia="PMingLiU" w:hAnsi="Arial" w:cs="Arial"/>
          <w:bdr w:val="nil"/>
          <w:lang w:val="en-GB" w:eastAsia="zh-TW"/>
        </w:rPr>
        <w:t>發展出一系列傑出的桌鐘，包括複雜的傳統攜帶式座鐘、結合當代設計的</w:t>
      </w:r>
      <w:r w:rsidRPr="00D02D56">
        <w:rPr>
          <w:rFonts w:ascii="Arial" w:eastAsia="PMingLiU" w:hAnsi="Arial" w:cs="Arial"/>
          <w:bdr w:val="nil"/>
          <w:lang w:val="en-GB" w:eastAsia="zh-TW"/>
        </w:rPr>
        <w:t>Le Duel</w:t>
      </w:r>
      <w:r w:rsidRPr="00D02D56">
        <w:rPr>
          <w:rFonts w:ascii="Arial" w:eastAsia="PMingLiU" w:hAnsi="Arial" w:cs="Arial"/>
          <w:bdr w:val="nil"/>
          <w:lang w:val="en-GB" w:eastAsia="zh-TW"/>
        </w:rPr>
        <w:t>時鐘，以及前衛極簡的</w:t>
      </w:r>
      <w:r w:rsidRPr="00D02D56">
        <w:rPr>
          <w:rFonts w:ascii="Arial" w:eastAsia="PMingLiU" w:hAnsi="Arial" w:cs="Arial"/>
          <w:bdr w:val="nil"/>
          <w:lang w:val="en-GB" w:eastAsia="zh-TW"/>
        </w:rPr>
        <w:t>La Tour</w:t>
      </w:r>
      <w:r w:rsidRPr="00D02D56">
        <w:rPr>
          <w:rFonts w:ascii="Arial" w:eastAsia="PMingLiU" w:hAnsi="Arial" w:cs="Arial"/>
          <w:bdr w:val="nil"/>
          <w:lang w:val="en-GB" w:eastAsia="zh-TW"/>
        </w:rPr>
        <w:t>時鐘。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的時鐘具有逆跳小秒、動力儲存指示、萬年曆、陀飛輪以及三問錶等高複雜功能，而所有的設計與製作都是在</w:t>
      </w:r>
      <w:r w:rsidRPr="00D02D56">
        <w:rPr>
          <w:rFonts w:ascii="Arial" w:eastAsia="PMingLiU" w:hAnsi="Arial" w:cs="Arial"/>
          <w:bdr w:val="nil"/>
          <w:lang w:val="en-GB" w:eastAsia="zh-TW"/>
        </w:rPr>
        <w:t>L'Epée</w:t>
      </w:r>
      <w:r w:rsidRPr="00D02D56">
        <w:rPr>
          <w:rFonts w:ascii="Arial" w:eastAsia="PMingLiU" w:hAnsi="Arial" w:cs="Arial"/>
          <w:bdr w:val="nil"/>
          <w:lang w:val="en-GB" w:eastAsia="zh-TW"/>
        </w:rPr>
        <w:t>廠內獨立完成。如今，超長動力儲量和卓越的光拋打磨，成為品牌最著名的共同特徵。</w:t>
      </w:r>
    </w:p>
    <w:p w:rsidR="003106ED" w:rsidRPr="00D02D56" w:rsidRDefault="003106ED" w:rsidP="003106ED">
      <w:pPr>
        <w:spacing w:after="0" w:line="240" w:lineRule="auto"/>
        <w:rPr>
          <w:rFonts w:ascii="Arial" w:eastAsia="PMingLiU" w:hAnsi="Arial" w:cs="Arial"/>
          <w:b/>
          <w:lang w:val="en-GB" w:eastAsia="zh-TW"/>
        </w:rPr>
      </w:pPr>
      <w:r w:rsidRPr="00D02D56">
        <w:rPr>
          <w:rFonts w:ascii="Arial" w:eastAsia="PMingLiU" w:hAnsi="Arial" w:cs="Arial"/>
          <w:b/>
          <w:lang w:val="en-GB" w:eastAsia="zh-TW"/>
        </w:rPr>
        <w:br w:type="page"/>
      </w:r>
    </w:p>
    <w:p w:rsidR="004A4DC6" w:rsidRPr="00AE684F" w:rsidRDefault="004A4DC6" w:rsidP="00F041B8">
      <w:pPr>
        <w:pStyle w:val="Titre"/>
        <w:rPr>
          <w:bdr w:val="nil"/>
          <w:lang w:val="de-CH" w:eastAsia="zh-TW"/>
        </w:rPr>
      </w:pPr>
      <w:r w:rsidRPr="00AE684F">
        <w:rPr>
          <w:lang w:val="de-CH" w:eastAsia="zh-TW"/>
        </w:rPr>
        <w:lastRenderedPageBreak/>
        <w:t xml:space="preserve">MB&amp;F – </w:t>
      </w:r>
      <w:r w:rsidRPr="00AE684F">
        <w:rPr>
          <w:lang w:val="en-GB" w:eastAsia="zh-TW"/>
        </w:rPr>
        <w:t>概念實驗室的起源</w:t>
      </w:r>
    </w:p>
    <w:p w:rsidR="004A4DC6" w:rsidRPr="00AE684F" w:rsidRDefault="004A4DC6" w:rsidP="00A71F04">
      <w:pPr>
        <w:spacing w:before="240" w:after="360" w:line="240" w:lineRule="auto"/>
        <w:jc w:val="both"/>
        <w:rPr>
          <w:rFonts w:ascii="Arial" w:eastAsia="PMingLiU" w:hAnsi="Arial" w:cs="Arial"/>
          <w:lang w:val="en-GB" w:eastAsia="zh-TW"/>
        </w:rPr>
      </w:pPr>
      <w:r w:rsidRPr="00AE684F">
        <w:rPr>
          <w:rFonts w:ascii="Arial" w:eastAsia="PMingLiU" w:hAnsi="Arial" w:cs="Arial"/>
          <w:lang w:eastAsia="zh-TW"/>
        </w:rPr>
        <w:t>在</w:t>
      </w:r>
      <w:r w:rsidRPr="00AE684F">
        <w:rPr>
          <w:rFonts w:ascii="Arial" w:eastAsia="PMingLiU" w:hAnsi="Arial" w:cs="Arial"/>
          <w:lang w:val="de-CH" w:eastAsia="zh-TW"/>
        </w:rPr>
        <w:t>2015</w:t>
      </w:r>
      <w:r w:rsidRPr="00AE684F">
        <w:rPr>
          <w:rFonts w:ascii="Arial" w:eastAsia="PMingLiU" w:hAnsi="Arial" w:cs="Arial"/>
          <w:lang w:val="en-GB" w:eastAsia="zh-TW"/>
        </w:rPr>
        <w:t>年</w:t>
      </w:r>
      <w:r w:rsidRPr="00AE684F">
        <w:rPr>
          <w:rFonts w:ascii="Arial" w:eastAsia="PMingLiU" w:hAnsi="Arial" w:cs="Arial"/>
          <w:lang w:val="de-CH" w:eastAsia="zh-TW"/>
        </w:rPr>
        <w:t>，</w:t>
      </w:r>
      <w:r w:rsidRPr="00AE684F">
        <w:rPr>
          <w:rFonts w:ascii="Arial" w:eastAsia="PMingLiU" w:hAnsi="Arial" w:cs="Arial"/>
          <w:lang w:val="de-CH" w:eastAsia="zh-TW"/>
        </w:rPr>
        <w:t>MB&amp;F</w:t>
      </w:r>
      <w:r w:rsidRPr="00AE684F">
        <w:rPr>
          <w:rFonts w:ascii="Arial" w:eastAsia="PMingLiU" w:hAnsi="Arial" w:cs="Arial"/>
          <w:lang w:val="en-GB" w:eastAsia="zh-TW"/>
        </w:rPr>
        <w:t>歡慶其創立</w:t>
      </w:r>
      <w:r w:rsidRPr="00AE684F">
        <w:rPr>
          <w:rFonts w:ascii="Arial" w:eastAsia="PMingLiU" w:hAnsi="Arial" w:cs="Arial"/>
          <w:lang w:val="de-CH" w:eastAsia="zh-TW"/>
        </w:rPr>
        <w:t>10</w:t>
      </w:r>
      <w:r w:rsidRPr="00AE684F">
        <w:rPr>
          <w:rFonts w:ascii="Arial" w:eastAsia="PMingLiU" w:hAnsi="Arial" w:cs="Arial"/>
          <w:lang w:val="en-GB" w:eastAsia="zh-TW"/>
        </w:rPr>
        <w:t>周年。這是史上第一個鐘錶概念實驗室的</w:t>
      </w:r>
      <w:r w:rsidRPr="00AE684F">
        <w:rPr>
          <w:rFonts w:ascii="Arial" w:eastAsia="PMingLiU" w:hAnsi="Arial" w:cs="Arial"/>
          <w:lang w:val="de-CH" w:eastAsia="zh-TW"/>
        </w:rPr>
        <w:t>10</w:t>
      </w:r>
      <w:r w:rsidRPr="00AE684F">
        <w:rPr>
          <w:rFonts w:ascii="Arial" w:eastAsia="PMingLiU" w:hAnsi="Arial" w:cs="Arial"/>
          <w:lang w:val="en-GB" w:eastAsia="zh-TW"/>
        </w:rPr>
        <w:t>年</w:t>
      </w:r>
      <w:r w:rsidRPr="00AE684F">
        <w:rPr>
          <w:rFonts w:ascii="Arial" w:eastAsia="PMingLiU" w:hAnsi="Arial" w:cs="Arial"/>
          <w:lang w:val="de-CH" w:eastAsia="zh-TW"/>
        </w:rPr>
        <w:t>: 10</w:t>
      </w:r>
      <w:r w:rsidRPr="00AE684F">
        <w:rPr>
          <w:rFonts w:ascii="Arial" w:eastAsia="PMingLiU" w:hAnsi="Arial" w:cs="Arial"/>
          <w:lang w:val="en-GB" w:eastAsia="zh-TW"/>
        </w:rPr>
        <w:t>年來顛覆傳統與想像的爆炸性超級創意</w:t>
      </w:r>
      <w:r w:rsidRPr="00AE684F">
        <w:rPr>
          <w:rFonts w:ascii="Arial" w:eastAsia="PMingLiU" w:hAnsi="Arial" w:cs="Arial"/>
          <w:lang w:val="de-CH" w:eastAsia="zh-TW"/>
        </w:rPr>
        <w:t>，</w:t>
      </w:r>
      <w:r w:rsidRPr="00AE684F">
        <w:rPr>
          <w:rFonts w:ascii="Arial" w:eastAsia="PMingLiU" w:hAnsi="Arial" w:cs="Arial"/>
          <w:lang w:val="en-GB" w:eastAsia="zh-TW"/>
        </w:rPr>
        <w:t>成就廣受好評的鐘錶機械</w:t>
      </w:r>
      <w:r w:rsidRPr="00AE684F">
        <w:rPr>
          <w:rFonts w:ascii="Arial" w:eastAsia="PMingLiU" w:hAnsi="Arial" w:cs="Arial"/>
          <w:lang w:val="de-CH" w:eastAsia="zh-TW"/>
        </w:rPr>
        <w:t>(Horological Machines)</w:t>
      </w:r>
      <w:r w:rsidRPr="00AE684F">
        <w:rPr>
          <w:rFonts w:ascii="Arial" w:eastAsia="PMingLiU" w:hAnsi="Arial" w:cs="Arial"/>
          <w:lang w:val="en-GB" w:eastAsia="zh-TW"/>
        </w:rPr>
        <w:t>與傳統機械</w:t>
      </w:r>
      <w:r w:rsidRPr="00AE684F">
        <w:rPr>
          <w:rFonts w:ascii="Arial" w:eastAsia="PMingLiU" w:hAnsi="Arial" w:cs="Arial"/>
          <w:lang w:val="de-CH" w:eastAsia="zh-TW"/>
        </w:rPr>
        <w:t>( Legacy Machines)</w:t>
      </w:r>
      <w:r w:rsidRPr="00AE684F">
        <w:rPr>
          <w:rFonts w:ascii="Arial" w:eastAsia="PMingLiU" w:hAnsi="Arial" w:cs="Arial"/>
          <w:lang w:val="en-GB" w:eastAsia="zh-TW"/>
        </w:rPr>
        <w:t>之</w:t>
      </w:r>
      <w:r w:rsidRPr="00AE684F">
        <w:rPr>
          <w:rFonts w:ascii="Arial" w:eastAsia="PMingLiU" w:hAnsi="Arial" w:cs="Arial"/>
          <w:lang w:val="de-CH" w:eastAsia="zh-TW"/>
        </w:rPr>
        <w:t>10</w:t>
      </w:r>
      <w:r w:rsidRPr="00AE684F">
        <w:rPr>
          <w:rFonts w:ascii="Arial" w:eastAsia="PMingLiU" w:hAnsi="Arial" w:cs="Arial"/>
          <w:lang w:val="en-GB" w:eastAsia="zh-TW"/>
        </w:rPr>
        <w:t>個非凡出眾機芯</w:t>
      </w:r>
      <w:r w:rsidRPr="00AE684F">
        <w:rPr>
          <w:rFonts w:ascii="Arial" w:eastAsia="PMingLiU" w:hAnsi="Arial" w:cs="Arial"/>
          <w:lang w:val="de-CH" w:eastAsia="zh-TW"/>
        </w:rPr>
        <w:t>，</w:t>
      </w:r>
      <w:r w:rsidRPr="00AE684F">
        <w:rPr>
          <w:rFonts w:ascii="Arial" w:eastAsia="PMingLiU" w:hAnsi="Arial" w:cs="Arial"/>
          <w:lang w:val="en-GB" w:eastAsia="zh-TW"/>
        </w:rPr>
        <w:t>以這樣穩扎穩打的根基</w:t>
      </w:r>
      <w:r w:rsidRPr="00AE684F">
        <w:rPr>
          <w:rFonts w:ascii="Arial" w:eastAsia="PMingLiU" w:hAnsi="Arial" w:cs="Arial"/>
          <w:lang w:val="en-GB" w:eastAsia="zh-TW"/>
        </w:rPr>
        <w:t>MB&amp;F</w:t>
      </w:r>
      <w:r w:rsidRPr="00AE684F">
        <w:rPr>
          <w:rFonts w:ascii="Arial" w:eastAsia="PMingLiU" w:hAnsi="Arial" w:cs="Arial"/>
          <w:lang w:val="en-GB" w:eastAsia="zh-TW"/>
        </w:rPr>
        <w:t>成了知名的鐘錶殿堂。</w:t>
      </w:r>
    </w:p>
    <w:p w:rsidR="004A4DC6" w:rsidRPr="00AE684F" w:rsidRDefault="004A4DC6" w:rsidP="00A71F04">
      <w:pPr>
        <w:spacing w:before="240" w:after="360" w:line="240" w:lineRule="auto"/>
        <w:jc w:val="both"/>
        <w:rPr>
          <w:rFonts w:ascii="Arial" w:eastAsia="PMingLiU" w:hAnsi="Arial" w:cs="Arial"/>
          <w:lang w:eastAsia="zh-TW"/>
        </w:rPr>
      </w:pPr>
      <w:r w:rsidRPr="00AE684F">
        <w:rPr>
          <w:rFonts w:ascii="Arial" w:eastAsia="PMingLiU" w:hAnsi="Arial" w:cs="Arial"/>
          <w:lang w:val="en-GB" w:eastAsia="zh-TW"/>
        </w:rPr>
        <w:t>在經歷</w:t>
      </w:r>
      <w:r w:rsidRPr="00AE684F">
        <w:rPr>
          <w:rFonts w:ascii="Arial" w:eastAsia="PMingLiU" w:hAnsi="Arial" w:cs="Arial"/>
          <w:lang w:val="en-GB" w:eastAsia="zh-TW"/>
        </w:rPr>
        <w:t>15</w:t>
      </w:r>
      <w:r w:rsidRPr="00AE684F">
        <w:rPr>
          <w:rFonts w:ascii="Arial" w:eastAsia="PMingLiU" w:hAnsi="Arial" w:cs="Arial"/>
          <w:lang w:val="en-GB" w:eastAsia="zh-TW"/>
        </w:rPr>
        <w:t>年管理知名鐘表品牌後，</w:t>
      </w:r>
      <w:r w:rsidRPr="00AE684F">
        <w:rPr>
          <w:rFonts w:ascii="Arial" w:eastAsia="PMingLiU" w:hAnsi="Arial" w:cs="Arial"/>
          <w:lang w:val="en-GB"/>
        </w:rPr>
        <w:t>Maximilian Büsser</w:t>
      </w:r>
      <w:r w:rsidRPr="00AE684F">
        <w:rPr>
          <w:rFonts w:ascii="Arial" w:eastAsia="PMingLiU" w:hAnsi="Arial" w:cs="Arial"/>
          <w:lang w:val="en-GB" w:eastAsia="zh-TW"/>
        </w:rPr>
        <w:t>於</w:t>
      </w:r>
      <w:r w:rsidRPr="00AE684F">
        <w:rPr>
          <w:rFonts w:ascii="Arial" w:eastAsia="PMingLiU" w:hAnsi="Arial" w:cs="Arial"/>
          <w:lang w:val="en-GB" w:eastAsia="zh-TW"/>
        </w:rPr>
        <w:t>2005</w:t>
      </w:r>
      <w:r w:rsidRPr="00AE684F">
        <w:rPr>
          <w:rFonts w:ascii="Arial" w:eastAsia="PMingLiU" w:hAnsi="Arial" w:cs="Arial"/>
          <w:lang w:val="en-GB" w:eastAsia="zh-TW"/>
        </w:rPr>
        <w:t>年辭去</w:t>
      </w:r>
      <w:r w:rsidRPr="00AE684F">
        <w:rPr>
          <w:rFonts w:ascii="Arial" w:eastAsia="PMingLiU" w:hAnsi="Arial" w:cs="Arial"/>
          <w:lang w:val="en-GB"/>
        </w:rPr>
        <w:t>Harry Winston</w:t>
      </w:r>
      <w:r w:rsidRPr="00AE684F">
        <w:rPr>
          <w:rFonts w:ascii="Arial" w:eastAsia="PMingLiU" w:hAnsi="Arial" w:cs="Arial"/>
          <w:lang w:val="en-GB" w:eastAsia="zh-TW"/>
        </w:rPr>
        <w:t>董事總經理一職並創立的</w:t>
      </w:r>
      <w:r w:rsidRPr="00AE684F">
        <w:rPr>
          <w:rFonts w:ascii="Arial" w:eastAsia="PMingLiU" w:hAnsi="Arial" w:cs="Arial"/>
          <w:lang w:val="en-GB" w:eastAsia="zh-TW"/>
        </w:rPr>
        <w:t>MB&amp;F</w:t>
      </w:r>
      <w:r w:rsidRPr="00AE684F">
        <w:rPr>
          <w:rFonts w:ascii="Arial" w:eastAsia="PMingLiU" w:hAnsi="Arial" w:cs="Arial"/>
          <w:lang w:val="en-GB" w:eastAsia="zh-TW"/>
        </w:rPr>
        <w:t>，也就是</w:t>
      </w:r>
      <w:r w:rsidRPr="00AE684F">
        <w:rPr>
          <w:rFonts w:ascii="Arial" w:eastAsia="PMingLiU" w:hAnsi="Arial" w:cs="Arial"/>
          <w:lang w:val="en-GB"/>
        </w:rPr>
        <w:t>Maximilian Büsser &amp; Friends</w:t>
      </w:r>
      <w:r w:rsidRPr="00AE684F">
        <w:rPr>
          <w:rFonts w:ascii="Arial" w:eastAsia="PMingLiU" w:hAnsi="Arial" w:cs="Arial"/>
          <w:lang w:val="en-GB" w:eastAsia="zh-TW"/>
        </w:rPr>
        <w:t>。</w:t>
      </w:r>
      <w:r w:rsidRPr="00AE684F">
        <w:rPr>
          <w:rFonts w:ascii="Arial" w:eastAsia="PMingLiU" w:hAnsi="Arial" w:cs="Arial"/>
          <w:lang w:eastAsia="zh-TW"/>
        </w:rPr>
        <w:t>MB&amp;F</w:t>
      </w:r>
      <w:r w:rsidRPr="00AE684F">
        <w:rPr>
          <w:rFonts w:ascii="Arial" w:eastAsia="PMingLiU" w:hAnsi="Arial" w:cs="Arial"/>
          <w:lang w:eastAsia="zh-TW"/>
        </w:rPr>
        <w:t>是一間藝術及微工程概念實驗室，並透過一群出眾的獨立鐘錶專家，共同致力於設計及製造出極具創意且重要的概念手錶。與這些菁英共同合作研發，讓</w:t>
      </w:r>
      <w:r w:rsidRPr="00AE684F">
        <w:rPr>
          <w:rFonts w:ascii="Arial" w:eastAsia="PMingLiU" w:hAnsi="Arial" w:cs="Arial"/>
          <w:lang w:val="en-GB" w:eastAsia="zh-TW"/>
        </w:rPr>
        <w:t>Max</w:t>
      </w:r>
      <w:r w:rsidRPr="00AE684F">
        <w:rPr>
          <w:rFonts w:ascii="Arial" w:eastAsia="PMingLiU" w:hAnsi="Arial" w:cs="Arial"/>
          <w:lang w:val="en-GB" w:eastAsia="zh-TW"/>
        </w:rPr>
        <w:t>相當樂在其中。</w:t>
      </w:r>
    </w:p>
    <w:p w:rsidR="004A4DC6" w:rsidRPr="00AE684F" w:rsidRDefault="004A4DC6" w:rsidP="00A71F04">
      <w:pPr>
        <w:spacing w:before="240" w:after="360" w:line="240" w:lineRule="auto"/>
        <w:jc w:val="both"/>
        <w:rPr>
          <w:rFonts w:ascii="Arial" w:eastAsia="PMingLiU" w:hAnsi="Arial" w:cs="Arial"/>
          <w:lang w:eastAsia="zh-TW"/>
        </w:rPr>
      </w:pPr>
      <w:r w:rsidRPr="00AE684F">
        <w:rPr>
          <w:rFonts w:ascii="Arial" w:eastAsia="PMingLiU" w:hAnsi="Arial" w:cs="Arial"/>
          <w:lang w:eastAsia="zh-TW"/>
        </w:rPr>
        <w:t>2007</w:t>
      </w:r>
      <w:r w:rsidRPr="00AE684F">
        <w:rPr>
          <w:rFonts w:ascii="Arial" w:eastAsia="PMingLiU" w:hAnsi="Arial" w:cs="Arial"/>
          <w:lang w:eastAsia="zh-TW"/>
        </w:rPr>
        <w:t>年，</w:t>
      </w:r>
      <w:r w:rsidRPr="00AE684F">
        <w:rPr>
          <w:rFonts w:ascii="Arial" w:eastAsia="PMingLiU" w:hAnsi="Arial" w:cs="Arial"/>
          <w:lang w:eastAsia="zh-TW"/>
        </w:rPr>
        <w:t>MB&amp;F</w:t>
      </w:r>
      <w:r w:rsidRPr="00AE684F">
        <w:rPr>
          <w:rFonts w:ascii="Arial" w:eastAsia="PMingLiU" w:hAnsi="Arial" w:cs="Arial"/>
          <w:lang w:eastAsia="zh-TW"/>
        </w:rPr>
        <w:t>推出第一只腕錶</w:t>
      </w:r>
      <w:r w:rsidRPr="00AE684F">
        <w:rPr>
          <w:rFonts w:ascii="Arial" w:eastAsia="PMingLiU" w:hAnsi="Arial" w:cs="Arial"/>
          <w:lang w:eastAsia="zh-TW"/>
        </w:rPr>
        <w:t>Horological Machine No1</w:t>
      </w:r>
      <w:r w:rsidRPr="00AE684F">
        <w:rPr>
          <w:rFonts w:ascii="Arial" w:eastAsia="PMingLiU" w:hAnsi="Arial" w:cs="Arial"/>
          <w:lang w:eastAsia="zh-TW"/>
        </w:rPr>
        <w:t>（</w:t>
      </w:r>
      <w:r w:rsidRPr="00AE684F">
        <w:rPr>
          <w:rFonts w:ascii="Arial" w:eastAsia="PMingLiU" w:hAnsi="Arial" w:cs="Arial"/>
          <w:lang w:eastAsia="zh-TW"/>
        </w:rPr>
        <w:t>HM1</w:t>
      </w:r>
      <w:r w:rsidRPr="00AE684F">
        <w:rPr>
          <w:rFonts w:ascii="Arial" w:eastAsia="PMingLiU" w:hAnsi="Arial" w:cs="Arial"/>
          <w:lang w:eastAsia="zh-TW"/>
        </w:rPr>
        <w:t>）透過其複雜多層次、</w:t>
      </w:r>
      <w:r w:rsidRPr="00AE684F">
        <w:rPr>
          <w:rFonts w:ascii="Arial" w:eastAsia="PMingLiU" w:hAnsi="Arial" w:cs="Arial"/>
          <w:lang w:eastAsia="zh-TW"/>
        </w:rPr>
        <w:t>3D</w:t>
      </w:r>
      <w:r w:rsidRPr="00AE684F">
        <w:rPr>
          <w:rFonts w:ascii="Arial" w:eastAsia="PMingLiU" w:hAnsi="Arial" w:cs="Arial"/>
          <w:lang w:eastAsia="zh-TW"/>
        </w:rPr>
        <w:t>立體架構腕錶的概念與錶壇首次採用的完美機芯傳動結構，奠定了品牌在特殊機械的一席之地，更傳達了原創理念</w:t>
      </w:r>
      <w:r w:rsidRPr="00AE684F">
        <w:rPr>
          <w:rFonts w:ascii="Arial" w:eastAsia="PMingLiU" w:hAnsi="Arial" w:cs="Arial"/>
          <w:lang w:eastAsia="zh-TW"/>
        </w:rPr>
        <w:t xml:space="preserve"> -</w:t>
      </w:r>
      <w:r w:rsidRPr="00AE684F">
        <w:rPr>
          <w:rFonts w:ascii="Arial" w:eastAsia="PMingLiU" w:hAnsi="Arial" w:cs="Arial"/>
          <w:lang w:eastAsia="zh-TW"/>
        </w:rPr>
        <w:t>從</w:t>
      </w:r>
      <w:r w:rsidRPr="00AE684F">
        <w:rPr>
          <w:rFonts w:ascii="Arial" w:eastAsia="PMingLiU" w:hAnsi="Arial" w:cs="Arial"/>
          <w:lang w:eastAsia="zh-TW"/>
        </w:rPr>
        <w:t>HM2</w:t>
      </w:r>
      <w:r w:rsidRPr="00AE684F">
        <w:rPr>
          <w:rFonts w:ascii="Arial" w:eastAsia="MS Mincho" w:hAnsi="Arial" w:cs="Arial"/>
          <w:lang w:eastAsia="zh-TW"/>
        </w:rPr>
        <w:t>、</w:t>
      </w:r>
      <w:r w:rsidRPr="00AE684F">
        <w:rPr>
          <w:rFonts w:ascii="Arial" w:eastAsia="PMingLiU" w:hAnsi="Arial" w:cs="Arial"/>
          <w:lang w:eastAsia="zh-TW"/>
        </w:rPr>
        <w:t>HM3</w:t>
      </w:r>
      <w:r w:rsidRPr="00AE684F">
        <w:rPr>
          <w:rFonts w:ascii="Arial" w:eastAsia="MS Mincho" w:hAnsi="Arial" w:cs="Arial"/>
          <w:lang w:eastAsia="zh-TW"/>
        </w:rPr>
        <w:t>、</w:t>
      </w:r>
      <w:r w:rsidRPr="00AE684F">
        <w:rPr>
          <w:rFonts w:ascii="Arial" w:eastAsia="PMingLiU" w:hAnsi="Arial" w:cs="Arial"/>
          <w:lang w:eastAsia="zh-TW"/>
        </w:rPr>
        <w:t>HM4</w:t>
      </w:r>
      <w:r w:rsidRPr="00AE684F">
        <w:rPr>
          <w:rFonts w:ascii="Arial" w:eastAsia="MS Mincho" w:hAnsi="Arial" w:cs="Arial"/>
          <w:lang w:eastAsia="zh-TW"/>
        </w:rPr>
        <w:t>、</w:t>
      </w:r>
      <w:r w:rsidRPr="00AE684F">
        <w:rPr>
          <w:rFonts w:ascii="Arial" w:eastAsia="PMingLiU" w:hAnsi="Arial" w:cs="Arial"/>
          <w:lang w:eastAsia="zh-TW"/>
        </w:rPr>
        <w:t>HM5</w:t>
      </w:r>
      <w:r w:rsidRPr="00AE684F">
        <w:rPr>
          <w:rFonts w:ascii="Arial" w:eastAsia="MS Mincho" w:hAnsi="Arial" w:cs="Arial"/>
          <w:lang w:eastAsia="zh-TW"/>
        </w:rPr>
        <w:t>、</w:t>
      </w:r>
      <w:r w:rsidRPr="00AE684F">
        <w:rPr>
          <w:rFonts w:ascii="Arial" w:eastAsia="PMingLiU" w:hAnsi="Arial" w:cs="Arial"/>
          <w:lang w:eastAsia="zh-TW"/>
        </w:rPr>
        <w:t>HM6</w:t>
      </w:r>
      <w:r w:rsidRPr="00AE684F">
        <w:rPr>
          <w:rFonts w:ascii="Arial" w:eastAsia="MS Mincho" w:hAnsi="Arial" w:cs="Arial"/>
          <w:lang w:eastAsia="zh-TW"/>
        </w:rPr>
        <w:t>、</w:t>
      </w:r>
      <w:r w:rsidRPr="00AE684F">
        <w:rPr>
          <w:rFonts w:ascii="Arial" w:eastAsia="PMingLiU" w:hAnsi="Arial" w:cs="Arial"/>
          <w:lang w:eastAsia="zh-TW"/>
        </w:rPr>
        <w:t>HM7</w:t>
      </w:r>
      <w:r w:rsidRPr="00AE684F">
        <w:rPr>
          <w:rFonts w:ascii="Arial" w:eastAsia="MS Mincho" w:hAnsi="Arial" w:cs="Arial"/>
          <w:lang w:eastAsia="zh-TW"/>
        </w:rPr>
        <w:t>、</w:t>
      </w:r>
      <w:r w:rsidRPr="00AE684F">
        <w:rPr>
          <w:rFonts w:ascii="Arial" w:eastAsia="PMingLiU" w:hAnsi="Arial" w:cs="Arial"/>
          <w:lang w:eastAsia="zh-TW"/>
        </w:rPr>
        <w:t>HM8</w:t>
      </w:r>
      <w:r w:rsidRPr="00AE684F">
        <w:rPr>
          <w:rFonts w:ascii="Arial" w:eastAsia="PMingLiU" w:hAnsi="Arial" w:cs="Arial"/>
          <w:lang w:val="en-GB" w:eastAsia="zh-TW"/>
        </w:rPr>
        <w:t>到至今的</w:t>
      </w:r>
      <w:r w:rsidRPr="00AE684F">
        <w:rPr>
          <w:rFonts w:ascii="Arial" w:eastAsia="PMingLiU" w:hAnsi="Arial" w:cs="Arial"/>
          <w:lang w:eastAsia="zh-TW"/>
        </w:rPr>
        <w:t>HMX</w:t>
      </w:r>
      <w:r w:rsidRPr="00AE684F">
        <w:rPr>
          <w:rFonts w:ascii="Arial" w:eastAsia="PMingLiU" w:hAnsi="Arial" w:cs="Arial"/>
          <w:lang w:eastAsia="zh-TW"/>
        </w:rPr>
        <w:t>，</w:t>
      </w:r>
      <w:r w:rsidRPr="00AE684F">
        <w:rPr>
          <w:rFonts w:ascii="Arial" w:eastAsia="PMingLiU" w:hAnsi="Arial" w:cs="Arial"/>
          <w:lang w:val="en-GB" w:eastAsia="zh-TW"/>
        </w:rPr>
        <w:t>所有的機械皆可以訴說時間</w:t>
      </w:r>
      <w:r w:rsidRPr="00AE684F">
        <w:rPr>
          <w:rFonts w:ascii="Arial" w:eastAsia="PMingLiU" w:hAnsi="Arial" w:cs="Arial"/>
          <w:lang w:eastAsia="zh-TW"/>
        </w:rPr>
        <w:t>，</w:t>
      </w:r>
      <w:r w:rsidRPr="00AE684F">
        <w:rPr>
          <w:rFonts w:ascii="Arial" w:eastAsia="PMingLiU" w:hAnsi="Arial" w:cs="Arial"/>
          <w:lang w:val="en-GB" w:eastAsia="zh-TW"/>
        </w:rPr>
        <w:t>而不是僅只於報時。</w:t>
      </w:r>
    </w:p>
    <w:p w:rsidR="004A4DC6" w:rsidRPr="00AE684F" w:rsidRDefault="004A4DC6" w:rsidP="00A71F04">
      <w:pPr>
        <w:spacing w:before="240" w:after="360" w:line="240" w:lineRule="auto"/>
        <w:jc w:val="both"/>
        <w:rPr>
          <w:rFonts w:ascii="Arial" w:eastAsia="PMingLiU" w:hAnsi="Arial" w:cs="Arial"/>
          <w:lang w:eastAsia="zh-TW"/>
        </w:rPr>
      </w:pPr>
      <w:r w:rsidRPr="00AE684F">
        <w:rPr>
          <w:rFonts w:ascii="Arial" w:eastAsia="PMingLiU" w:hAnsi="Arial" w:cs="Arial"/>
          <w:lang w:eastAsia="zh-TW"/>
        </w:rPr>
        <w:t>2011</w:t>
      </w:r>
      <w:r w:rsidRPr="00AE684F">
        <w:rPr>
          <w:rFonts w:ascii="Arial" w:eastAsia="PMingLiU" w:hAnsi="Arial" w:cs="Arial"/>
          <w:lang w:eastAsia="zh-TW"/>
        </w:rPr>
        <w:t>年，</w:t>
      </w:r>
      <w:r w:rsidRPr="00AE684F">
        <w:rPr>
          <w:rFonts w:ascii="Arial" w:eastAsia="PMingLiU" w:hAnsi="Arial" w:cs="Arial"/>
          <w:lang w:eastAsia="zh-TW"/>
        </w:rPr>
        <w:t>MB&amp;F</w:t>
      </w:r>
      <w:r w:rsidRPr="00AE684F">
        <w:rPr>
          <w:rFonts w:ascii="Arial" w:eastAsia="PMingLiU" w:hAnsi="Arial" w:cs="Arial"/>
          <w:lang w:eastAsia="zh-TW"/>
        </w:rPr>
        <w:t>發表了</w:t>
      </w:r>
      <w:r w:rsidRPr="00AE684F">
        <w:rPr>
          <w:rFonts w:ascii="Arial" w:eastAsia="PMingLiU" w:hAnsi="Arial" w:cs="Arial"/>
          <w:lang w:eastAsia="zh-TW"/>
        </w:rPr>
        <w:t>Legacy Machine</w:t>
      </w:r>
      <w:r w:rsidRPr="00AE684F">
        <w:rPr>
          <w:rFonts w:ascii="Arial" w:eastAsia="PMingLiU" w:hAnsi="Arial" w:cs="Arial"/>
          <w:lang w:eastAsia="zh-TW"/>
        </w:rPr>
        <w:t>系列，這是一個受到傳統製錶所啟發的全新系列，藉由優異的鐘錶技術來重新詮釋複雜機械，以所創造出極富當代風格的機械工藝向</w:t>
      </w:r>
      <w:r w:rsidRPr="00AE684F">
        <w:rPr>
          <w:rFonts w:ascii="Arial" w:eastAsia="PMingLiU" w:hAnsi="Arial" w:cs="Arial"/>
          <w:lang w:eastAsia="zh-TW"/>
        </w:rPr>
        <w:t>19</w:t>
      </w:r>
      <w:r w:rsidRPr="00AE684F">
        <w:rPr>
          <w:rFonts w:ascii="Arial" w:eastAsia="PMingLiU" w:hAnsi="Arial" w:cs="Arial"/>
          <w:lang w:eastAsia="zh-TW"/>
        </w:rPr>
        <w:t>世紀的超凡製錶技藝致敬。</w:t>
      </w:r>
      <w:r w:rsidRPr="00AE684F">
        <w:rPr>
          <w:rFonts w:ascii="Arial" w:eastAsia="PMingLiU" w:hAnsi="Arial" w:cs="Arial"/>
          <w:lang w:val="en-GB" w:eastAsia="zh-TW"/>
        </w:rPr>
        <w:t>從</w:t>
      </w:r>
      <w:r w:rsidRPr="00AE684F">
        <w:rPr>
          <w:rFonts w:ascii="Arial" w:eastAsia="PMingLiU" w:hAnsi="Arial" w:cs="Arial"/>
          <w:lang w:val="en-GB" w:eastAsia="zh-TW"/>
        </w:rPr>
        <w:t>LM1</w:t>
      </w:r>
      <w:r w:rsidRPr="00AE684F">
        <w:rPr>
          <w:rFonts w:ascii="Arial" w:eastAsia="PMingLiU" w:hAnsi="Arial" w:cs="Arial"/>
          <w:lang w:val="en-GB" w:eastAsia="zh-TW"/>
        </w:rPr>
        <w:t>到</w:t>
      </w:r>
      <w:r w:rsidRPr="00AE684F">
        <w:rPr>
          <w:rFonts w:ascii="Arial" w:eastAsia="PMingLiU" w:hAnsi="Arial" w:cs="Arial"/>
          <w:lang w:val="en-GB" w:eastAsia="zh-TW"/>
        </w:rPr>
        <w:t>LM2</w:t>
      </w:r>
      <w:r w:rsidRPr="00AE684F">
        <w:rPr>
          <w:rFonts w:ascii="Arial" w:eastAsia="PMingLiU" w:hAnsi="Arial" w:cs="Arial"/>
          <w:lang w:val="en-GB" w:eastAsia="zh-TW"/>
        </w:rPr>
        <w:t>，</w:t>
      </w:r>
      <w:r w:rsidRPr="00AE684F">
        <w:rPr>
          <w:rFonts w:ascii="Arial" w:eastAsia="PMingLiU" w:hAnsi="Arial" w:cs="Arial"/>
          <w:lang w:val="en-GB" w:eastAsia="zh-TW"/>
        </w:rPr>
        <w:t>MB&amp;F</w:t>
      </w:r>
      <w:r w:rsidRPr="00AE684F">
        <w:rPr>
          <w:rFonts w:ascii="Arial" w:eastAsia="PMingLiU" w:hAnsi="Arial" w:cs="Arial"/>
          <w:lang w:val="en-GB" w:eastAsia="zh-TW"/>
        </w:rPr>
        <w:t>更研發了自製機芯</w:t>
      </w:r>
      <w:r w:rsidRPr="00AE684F">
        <w:rPr>
          <w:rFonts w:ascii="Arial" w:eastAsia="PMingLiU" w:hAnsi="Arial" w:cs="Arial"/>
          <w:lang w:val="en-GB" w:eastAsia="zh-TW"/>
        </w:rPr>
        <w:t>LM101</w:t>
      </w:r>
      <w:r w:rsidRPr="00AE684F">
        <w:rPr>
          <w:rFonts w:ascii="Arial" w:eastAsia="PMingLiU" w:hAnsi="Arial" w:cs="Arial"/>
          <w:lang w:val="en-GB" w:eastAsia="zh-TW"/>
        </w:rPr>
        <w:t>。</w:t>
      </w:r>
      <w:r w:rsidRPr="00AE684F">
        <w:rPr>
          <w:rFonts w:ascii="Arial" w:eastAsia="PMingLiU" w:hAnsi="Arial" w:cs="Arial"/>
          <w:lang w:val="en-GB" w:eastAsia="zh-TW"/>
        </w:rPr>
        <w:t>2015</w:t>
      </w:r>
      <w:r w:rsidRPr="00AE684F">
        <w:rPr>
          <w:rFonts w:ascii="Arial" w:eastAsia="PMingLiU" w:hAnsi="Arial" w:cs="Arial"/>
          <w:lang w:val="en-GB" w:eastAsia="zh-TW"/>
        </w:rPr>
        <w:t>年更推出</w:t>
      </w:r>
      <w:r w:rsidRPr="00AE684F">
        <w:rPr>
          <w:rFonts w:ascii="Arial" w:eastAsia="PMingLiU" w:hAnsi="Arial" w:cs="Arial"/>
          <w:lang w:val="en-US" w:eastAsia="zh-TW"/>
        </w:rPr>
        <w:t>Legacy Machine Perpetual</w:t>
      </w:r>
      <w:r w:rsidRPr="00AE684F">
        <w:rPr>
          <w:rFonts w:ascii="Arial" w:eastAsia="PMingLiU" w:hAnsi="Arial" w:cs="Arial"/>
          <w:lang w:val="zh-TW" w:eastAsia="zh-TW"/>
        </w:rPr>
        <w:t>全面整合性萬年曆</w:t>
      </w:r>
      <w:r w:rsidRPr="00AE684F">
        <w:rPr>
          <w:rFonts w:ascii="Arial" w:eastAsia="PMingLiU" w:hAnsi="Arial" w:cs="Arial"/>
          <w:lang w:val="en-GB" w:eastAsia="zh-TW"/>
        </w:rPr>
        <w:t>。</w:t>
      </w:r>
      <w:r w:rsidRPr="00AE684F">
        <w:rPr>
          <w:rFonts w:ascii="Arial" w:eastAsia="PMingLiU" w:hAnsi="Arial" w:cs="Arial"/>
          <w:lang w:eastAsia="zh-TW"/>
        </w:rPr>
        <w:t>MB&amp;F</w:t>
      </w:r>
      <w:r w:rsidRPr="00AE684F">
        <w:rPr>
          <w:rFonts w:ascii="Arial" w:eastAsia="PMingLiU" w:hAnsi="Arial" w:cs="Arial"/>
          <w:lang w:eastAsia="zh-TW"/>
        </w:rPr>
        <w:t>目前仍然交替發表顛覆傳統的創新</w:t>
      </w:r>
      <w:r w:rsidRPr="00AE684F">
        <w:rPr>
          <w:rFonts w:ascii="Arial" w:eastAsia="PMingLiU" w:hAnsi="Arial" w:cs="Arial"/>
          <w:lang w:val="en-GB" w:eastAsia="zh-TW"/>
        </w:rPr>
        <w:t>Horological Machines</w:t>
      </w:r>
      <w:r w:rsidRPr="00AE684F">
        <w:rPr>
          <w:rFonts w:ascii="Arial" w:eastAsia="PMingLiU" w:hAnsi="Arial" w:cs="Arial"/>
          <w:lang w:eastAsia="zh-TW"/>
        </w:rPr>
        <w:t>系列</w:t>
      </w:r>
      <w:r w:rsidRPr="00AE684F">
        <w:rPr>
          <w:rFonts w:ascii="Arial" w:eastAsia="PMingLiU" w:hAnsi="Arial" w:cs="Arial"/>
          <w:lang w:val="en-GB" w:eastAsia="zh-TW"/>
        </w:rPr>
        <w:t>與源自傳統經典啟發製成的</w:t>
      </w:r>
      <w:r w:rsidRPr="00AE684F">
        <w:rPr>
          <w:rFonts w:ascii="Arial" w:eastAsia="PMingLiU" w:hAnsi="Arial" w:cs="Arial"/>
          <w:lang w:val="en-GB" w:eastAsia="zh-TW"/>
        </w:rPr>
        <w:t>Legacy Machines</w:t>
      </w:r>
      <w:r w:rsidRPr="00AE684F">
        <w:rPr>
          <w:rFonts w:ascii="Arial" w:eastAsia="PMingLiU" w:hAnsi="Arial" w:cs="Arial"/>
          <w:lang w:val="en-GB" w:eastAsia="zh-TW"/>
        </w:rPr>
        <w:t>系列。</w:t>
      </w:r>
    </w:p>
    <w:p w:rsidR="004A4DC6" w:rsidRPr="00AE684F" w:rsidRDefault="004A4DC6" w:rsidP="00A71F04">
      <w:pPr>
        <w:spacing w:after="360" w:line="240" w:lineRule="auto"/>
        <w:jc w:val="both"/>
        <w:rPr>
          <w:rFonts w:ascii="Arial" w:eastAsia="PMingLiU" w:hAnsi="Arial" w:cs="Arial"/>
          <w:lang w:eastAsia="zh-TW"/>
        </w:rPr>
      </w:pPr>
      <w:r w:rsidRPr="00AE684F">
        <w:rPr>
          <w:rFonts w:ascii="Arial" w:eastAsia="PMingLiU" w:hAnsi="Arial" w:cs="Arial"/>
          <w:lang w:eastAsia="zh-TW"/>
        </w:rPr>
        <w:t>除了</w:t>
      </w:r>
      <w:r w:rsidRPr="00AE684F">
        <w:rPr>
          <w:rFonts w:ascii="Arial" w:eastAsia="PMingLiU" w:hAnsi="Arial" w:cs="Arial"/>
          <w:lang w:eastAsia="zh-TW"/>
        </w:rPr>
        <w:t>Horological</w:t>
      </w:r>
      <w:r w:rsidRPr="00AE684F">
        <w:rPr>
          <w:rFonts w:ascii="Arial" w:eastAsia="PMingLiU" w:hAnsi="Arial" w:cs="Arial"/>
          <w:lang w:eastAsia="zh-TW"/>
        </w:rPr>
        <w:t>與</w:t>
      </w:r>
      <w:r w:rsidRPr="00AE684F">
        <w:rPr>
          <w:rFonts w:ascii="Arial" w:eastAsia="PMingLiU" w:hAnsi="Arial" w:cs="Arial"/>
          <w:lang w:eastAsia="zh-TW"/>
        </w:rPr>
        <w:t>Legacy  Machines</w:t>
      </w:r>
      <w:r w:rsidRPr="00AE684F">
        <w:rPr>
          <w:rFonts w:ascii="Arial" w:eastAsia="PMingLiU" w:hAnsi="Arial" w:cs="Arial"/>
          <w:lang w:eastAsia="zh-TW"/>
        </w:rPr>
        <w:t>系列錶之外，</w:t>
      </w:r>
      <w:r w:rsidRPr="00AE684F">
        <w:rPr>
          <w:rFonts w:ascii="Arial" w:eastAsia="PMingLiU" w:hAnsi="Arial" w:cs="Arial"/>
          <w:lang w:eastAsia="zh-TW"/>
        </w:rPr>
        <w:t>MB</w:t>
      </w:r>
      <w:r w:rsidRPr="00AE684F">
        <w:rPr>
          <w:rFonts w:ascii="Arial" w:eastAsia="PMingLiU" w:hAnsi="Arial" w:cs="Arial"/>
          <w:lang w:eastAsia="zh-TW"/>
        </w:rPr>
        <w:t>＆</w:t>
      </w:r>
      <w:r w:rsidRPr="00AE684F">
        <w:rPr>
          <w:rFonts w:ascii="Arial" w:eastAsia="PMingLiU" w:hAnsi="Arial" w:cs="Arial"/>
          <w:lang w:eastAsia="zh-TW"/>
        </w:rPr>
        <w:t>F</w:t>
      </w:r>
      <w:r w:rsidRPr="00AE684F">
        <w:rPr>
          <w:rFonts w:ascii="Arial" w:eastAsia="PMingLiU" w:hAnsi="Arial" w:cs="Arial"/>
          <w:lang w:eastAsia="zh-TW"/>
        </w:rPr>
        <w:t>更與音樂盒製作專家</w:t>
      </w:r>
      <w:r w:rsidRPr="00AE684F">
        <w:rPr>
          <w:rFonts w:ascii="Arial" w:eastAsia="PMingLiU" w:hAnsi="Arial" w:cs="Arial"/>
          <w:lang w:eastAsia="zh-TW"/>
        </w:rPr>
        <w:t>Reuge</w:t>
      </w:r>
      <w:r w:rsidRPr="00AE684F">
        <w:rPr>
          <w:rFonts w:ascii="Arial" w:eastAsia="PMingLiU" w:hAnsi="Arial" w:cs="Arial"/>
          <w:lang w:eastAsia="zh-TW"/>
        </w:rPr>
        <w:t>合作共同創造了太空時代的音樂盒（</w:t>
      </w:r>
      <w:r w:rsidRPr="00AE684F">
        <w:rPr>
          <w:rFonts w:ascii="Arial" w:eastAsia="PMingLiU" w:hAnsi="Arial" w:cs="Arial"/>
          <w:lang w:eastAsia="zh-TW"/>
        </w:rPr>
        <w:t>MusicMachines1</w:t>
      </w:r>
      <w:r w:rsidRPr="00AE684F">
        <w:rPr>
          <w:rFonts w:ascii="Arial" w:eastAsia="PMingLiU" w:hAnsi="Arial" w:cs="Arial"/>
          <w:lang w:eastAsia="zh-TW"/>
        </w:rPr>
        <w:t>，</w:t>
      </w:r>
      <w:r w:rsidRPr="00AE684F">
        <w:rPr>
          <w:rFonts w:ascii="Arial" w:eastAsia="PMingLiU" w:hAnsi="Arial" w:cs="Arial"/>
          <w:lang w:eastAsia="zh-TW"/>
        </w:rPr>
        <w:t>2</w:t>
      </w:r>
      <w:r w:rsidRPr="00AE684F">
        <w:rPr>
          <w:rFonts w:ascii="Arial" w:eastAsia="PMingLiU" w:hAnsi="Arial" w:cs="Arial"/>
          <w:lang w:eastAsia="zh-TW"/>
        </w:rPr>
        <w:t>和</w:t>
      </w:r>
      <w:r w:rsidRPr="00AE684F">
        <w:rPr>
          <w:rFonts w:ascii="Arial" w:eastAsia="PMingLiU" w:hAnsi="Arial" w:cs="Arial"/>
          <w:lang w:eastAsia="zh-TW"/>
        </w:rPr>
        <w:t>3</w:t>
      </w:r>
      <w:r w:rsidRPr="00AE684F">
        <w:rPr>
          <w:rFonts w:ascii="Arial" w:eastAsia="PMingLiU" w:hAnsi="Arial" w:cs="Arial"/>
          <w:lang w:eastAsia="zh-TW"/>
        </w:rPr>
        <w:t>）</w:t>
      </w:r>
      <w:r w:rsidRPr="00AE684F">
        <w:rPr>
          <w:rFonts w:ascii="Arial" w:eastAsia="PMingLiU" w:hAnsi="Arial" w:cs="Arial"/>
          <w:lang w:eastAsia="zh-TW"/>
        </w:rPr>
        <w:t xml:space="preserve">; </w:t>
      </w:r>
      <w:r w:rsidRPr="00AE684F">
        <w:rPr>
          <w:rFonts w:ascii="Arial" w:eastAsia="PMingLiU" w:hAnsi="Arial" w:cs="Arial"/>
          <w:lang w:eastAsia="zh-TW"/>
        </w:rPr>
        <w:t>和</w:t>
      </w:r>
      <w:r w:rsidRPr="00AE684F">
        <w:rPr>
          <w:rFonts w:ascii="Arial" w:eastAsia="PMingLiU" w:hAnsi="Arial" w:cs="Arial"/>
          <w:lang w:eastAsia="zh-TW"/>
        </w:rPr>
        <w:t>L’Epée</w:t>
      </w:r>
      <w:r w:rsidRPr="00AE684F">
        <w:rPr>
          <w:rFonts w:ascii="Arial" w:hAnsi="Arial" w:cs="Arial"/>
          <w:lang w:eastAsia="zh-TW"/>
        </w:rPr>
        <w:t>1839</w:t>
      </w:r>
      <w:r w:rsidRPr="00AE684F">
        <w:rPr>
          <w:rFonts w:ascii="Arial" w:eastAsia="MS Mincho" w:hAnsi="Arial" w:cs="Arial"/>
          <w:lang w:eastAsia="zh-TW"/>
        </w:rPr>
        <w:t>共同創製</w:t>
      </w:r>
      <w:r w:rsidRPr="00AE684F">
        <w:rPr>
          <w:rFonts w:ascii="Arial" w:eastAsia="PMingLiU" w:hAnsi="Arial" w:cs="Arial"/>
          <w:lang w:eastAsia="zh-TW"/>
        </w:rPr>
        <w:t>非凡太空站型座鐘（</w:t>
      </w:r>
      <w:r w:rsidRPr="00AE684F">
        <w:rPr>
          <w:rFonts w:ascii="Arial" w:eastAsia="PMingLiU" w:hAnsi="Arial" w:cs="Arial"/>
          <w:lang w:eastAsia="zh-TW"/>
        </w:rPr>
        <w:t>StarfleetMachine</w:t>
      </w:r>
      <w:r w:rsidRPr="00AE684F">
        <w:rPr>
          <w:rFonts w:ascii="Arial" w:eastAsia="PMingLiU" w:hAnsi="Arial" w:cs="Arial"/>
          <w:lang w:eastAsia="zh-TW"/>
        </w:rPr>
        <w:t>）和蜘蛛（</w:t>
      </w:r>
      <w:r w:rsidRPr="00AE684F">
        <w:rPr>
          <w:rFonts w:ascii="Arial" w:eastAsia="PMingLiU" w:hAnsi="Arial" w:cs="Arial"/>
          <w:lang w:eastAsia="zh-TW"/>
        </w:rPr>
        <w:t>Arachnophobia</w:t>
      </w:r>
      <w:r w:rsidRPr="00AE684F">
        <w:rPr>
          <w:rFonts w:ascii="Arial" w:eastAsia="PMingLiU" w:hAnsi="Arial" w:cs="Arial"/>
          <w:lang w:eastAsia="zh-TW"/>
        </w:rPr>
        <w:t>）</w:t>
      </w:r>
      <w:r w:rsidRPr="00AE684F">
        <w:rPr>
          <w:rFonts w:ascii="Arial" w:eastAsia="PMingLiU" w:hAnsi="Arial" w:cs="Arial"/>
          <w:lang w:eastAsia="zh-TW"/>
        </w:rPr>
        <w:t xml:space="preserve">; </w:t>
      </w:r>
      <w:r w:rsidRPr="00AE684F">
        <w:rPr>
          <w:rFonts w:ascii="Arial" w:eastAsia="PMingLiU" w:hAnsi="Arial" w:cs="Arial"/>
          <w:lang w:eastAsia="zh-TW"/>
        </w:rPr>
        <w:t>以及</w:t>
      </w:r>
      <w:r w:rsidRPr="00AE684F">
        <w:rPr>
          <w:rFonts w:ascii="Arial" w:eastAsia="MS Mincho" w:hAnsi="Arial" w:cs="Arial"/>
          <w:lang w:eastAsia="zh-TW"/>
        </w:rPr>
        <w:t>三</w:t>
      </w:r>
      <w:r w:rsidRPr="00AE684F">
        <w:rPr>
          <w:rFonts w:ascii="Arial" w:eastAsia="PMingLiU" w:hAnsi="Arial" w:cs="Arial"/>
          <w:lang w:eastAsia="zh-TW"/>
        </w:rPr>
        <w:t>個機器人時鐘（</w:t>
      </w:r>
      <w:r w:rsidRPr="00AE684F">
        <w:rPr>
          <w:rFonts w:ascii="Arial" w:eastAsia="PMingLiU" w:hAnsi="Arial" w:cs="Arial"/>
          <w:lang w:eastAsia="zh-TW"/>
        </w:rPr>
        <w:t>Melchior</w:t>
      </w:r>
      <w:r w:rsidRPr="00AE684F">
        <w:rPr>
          <w:rFonts w:ascii="Arial" w:eastAsia="PMingLiU" w:hAnsi="Arial" w:cs="Arial"/>
          <w:lang w:eastAsia="zh-TW"/>
        </w:rPr>
        <w:t>，</w:t>
      </w:r>
      <w:r w:rsidRPr="00AE684F">
        <w:rPr>
          <w:rFonts w:ascii="Arial" w:eastAsia="PMingLiU" w:hAnsi="Arial" w:cs="Arial"/>
          <w:lang w:eastAsia="zh-TW"/>
        </w:rPr>
        <w:t>Sherman</w:t>
      </w:r>
      <w:r w:rsidRPr="00AE684F">
        <w:rPr>
          <w:rFonts w:ascii="Arial" w:eastAsia="PMingLiU" w:hAnsi="Arial" w:cs="Arial"/>
          <w:lang w:eastAsia="zh-TW"/>
        </w:rPr>
        <w:t>和</w:t>
      </w:r>
      <w:r w:rsidRPr="00AE684F">
        <w:rPr>
          <w:rFonts w:ascii="Arial" w:eastAsia="PMingLiU" w:hAnsi="Arial" w:cs="Arial"/>
          <w:lang w:eastAsia="zh-TW"/>
        </w:rPr>
        <w:t>Balthazar</w:t>
      </w:r>
      <w:r w:rsidRPr="00AE684F">
        <w:rPr>
          <w:rFonts w:ascii="Arial" w:eastAsia="PMingLiU" w:hAnsi="Arial" w:cs="Arial"/>
          <w:lang w:eastAsia="zh-TW"/>
        </w:rPr>
        <w:t>）</w:t>
      </w:r>
      <w:r w:rsidRPr="00AE684F">
        <w:rPr>
          <w:rFonts w:ascii="Arial" w:eastAsia="MS Mincho" w:hAnsi="Arial" w:cs="Arial"/>
          <w:lang w:eastAsia="zh-TW"/>
        </w:rPr>
        <w:t>及第五元素座鐘</w:t>
      </w:r>
      <w:r w:rsidRPr="00AE684F">
        <w:rPr>
          <w:rFonts w:ascii="Arial" w:eastAsia="PMingLiU" w:hAnsi="Arial" w:cs="Arial"/>
          <w:lang w:eastAsia="zh-TW"/>
        </w:rPr>
        <w:t>(The Fifth Element)</w:t>
      </w:r>
      <w:r w:rsidRPr="00AE684F">
        <w:rPr>
          <w:rFonts w:ascii="Arial" w:eastAsia="MS Mincho" w:hAnsi="Arial" w:cs="Arial"/>
          <w:lang w:eastAsia="zh-TW"/>
        </w:rPr>
        <w:t>。</w:t>
      </w:r>
      <w:r w:rsidRPr="00AE684F">
        <w:rPr>
          <w:rFonts w:ascii="Arial" w:eastAsia="PMingLiU" w:hAnsi="Arial" w:cs="Arial"/>
          <w:lang w:eastAsia="zh-TW"/>
        </w:rPr>
        <w:t>2016</w:t>
      </w:r>
      <w:r w:rsidRPr="00AE684F">
        <w:rPr>
          <w:rFonts w:ascii="Arial" w:eastAsia="PMingLiU" w:hAnsi="Arial" w:cs="Arial"/>
          <w:lang w:eastAsia="zh-TW"/>
        </w:rPr>
        <w:t>年，</w:t>
      </w:r>
      <w:r w:rsidRPr="00AE684F">
        <w:rPr>
          <w:rFonts w:ascii="Arial" w:eastAsia="PMingLiU" w:hAnsi="Arial" w:cs="Arial"/>
          <w:lang w:eastAsia="zh-TW"/>
        </w:rPr>
        <w:t>MB&amp;F</w:t>
      </w:r>
      <w:r w:rsidRPr="00AE684F">
        <w:rPr>
          <w:rFonts w:ascii="Arial" w:eastAsia="PMingLiU" w:hAnsi="Arial" w:cs="Arial"/>
          <w:lang w:eastAsia="zh-TW"/>
        </w:rPr>
        <w:t>更跨界與</w:t>
      </w:r>
      <w:r w:rsidRPr="00AE684F">
        <w:rPr>
          <w:rFonts w:ascii="Arial" w:eastAsia="PMingLiU" w:hAnsi="Arial" w:cs="Arial"/>
          <w:lang w:eastAsia="zh-TW"/>
        </w:rPr>
        <w:t xml:space="preserve">Caran d’Ache </w:t>
      </w:r>
      <w:r w:rsidRPr="00AE684F">
        <w:rPr>
          <w:rFonts w:ascii="Arial" w:eastAsia="PMingLiU" w:hAnsi="Arial" w:cs="Arial"/>
          <w:lang w:eastAsia="zh-TW"/>
        </w:rPr>
        <w:t>創作</w:t>
      </w:r>
      <w:r w:rsidRPr="00AE684F">
        <w:rPr>
          <w:rFonts w:ascii="Arial" w:eastAsia="PMingLiU" w:hAnsi="Arial" w:cs="Arial"/>
          <w:lang w:eastAsia="zh-TW"/>
        </w:rPr>
        <w:t xml:space="preserve">Astrograph </w:t>
      </w:r>
      <w:r w:rsidRPr="00AE684F">
        <w:rPr>
          <w:rFonts w:ascii="Arial" w:eastAsia="PMingLiU" w:hAnsi="Arial" w:cs="Arial"/>
          <w:lang w:eastAsia="zh-TW"/>
        </w:rPr>
        <w:t>火箭筆機械裝置，讓筆融入更多科技童趣。</w:t>
      </w:r>
    </w:p>
    <w:p w:rsidR="00417D7D" w:rsidRPr="00D02D56" w:rsidRDefault="004A4DC6" w:rsidP="00A71F04">
      <w:pPr>
        <w:widowControl w:val="0"/>
        <w:snapToGrid w:val="0"/>
        <w:spacing w:after="360" w:line="240" w:lineRule="auto"/>
        <w:jc w:val="both"/>
        <w:rPr>
          <w:rFonts w:ascii="Arial" w:eastAsia="PMingLiU" w:hAnsi="Arial" w:cs="Arial"/>
          <w:lang w:val="en-GB" w:eastAsia="zh-TW"/>
        </w:rPr>
      </w:pPr>
      <w:r w:rsidRPr="00AE684F">
        <w:rPr>
          <w:rFonts w:ascii="Arial" w:eastAsia="PMingLiU" w:hAnsi="Arial" w:cs="Arial"/>
          <w:lang w:val="en-GB" w:eastAsia="zh-TW"/>
        </w:rPr>
        <w:t>在這一段</w:t>
      </w:r>
      <w:r w:rsidRPr="00AE684F">
        <w:rPr>
          <w:rFonts w:ascii="Arial" w:eastAsia="PMingLiU" w:hAnsi="Arial" w:cs="Arial"/>
          <w:lang w:eastAsia="zh-TW"/>
        </w:rPr>
        <w:t>10</w:t>
      </w:r>
      <w:r w:rsidRPr="00AE684F">
        <w:rPr>
          <w:rFonts w:ascii="Arial" w:eastAsia="MS Mincho" w:hAnsi="Arial" w:cs="Arial"/>
          <w:lang w:eastAsia="zh-TW"/>
        </w:rPr>
        <w:t>多</w:t>
      </w:r>
      <w:r w:rsidRPr="00AE684F">
        <w:rPr>
          <w:rFonts w:ascii="Arial" w:eastAsia="PMingLiU" w:hAnsi="Arial" w:cs="Arial"/>
          <w:lang w:val="en-GB" w:eastAsia="zh-TW"/>
        </w:rPr>
        <w:t>年的旅程中</w:t>
      </w:r>
      <w:r w:rsidRPr="00AE684F">
        <w:rPr>
          <w:rFonts w:ascii="Arial" w:eastAsia="PMingLiU" w:hAnsi="Arial" w:cs="Arial"/>
          <w:lang w:eastAsia="zh-TW"/>
        </w:rPr>
        <w:t>，</w:t>
      </w:r>
      <w:r w:rsidRPr="00AE684F">
        <w:rPr>
          <w:rFonts w:ascii="Arial" w:eastAsia="PMingLiU" w:hAnsi="Arial" w:cs="Arial"/>
          <w:lang w:eastAsia="zh-TW"/>
        </w:rPr>
        <w:t>MB&amp;F</w:t>
      </w:r>
      <w:r w:rsidRPr="00AE684F">
        <w:rPr>
          <w:rFonts w:ascii="Arial" w:eastAsia="PMingLiU" w:hAnsi="Arial" w:cs="Arial"/>
          <w:lang w:val="en-GB" w:eastAsia="zh-TW"/>
        </w:rPr>
        <w:t>也榮獲了許多傑出大獎的肯定</w:t>
      </w:r>
      <w:r w:rsidRPr="00AE684F">
        <w:rPr>
          <w:rFonts w:ascii="Arial" w:eastAsia="PMingLiU" w:hAnsi="Arial" w:cs="Arial"/>
          <w:lang w:eastAsia="zh-TW"/>
        </w:rPr>
        <w:t>，也堅定我們革新之路的信心，其中更包含了超過</w:t>
      </w:r>
      <w:r w:rsidRPr="00AE684F">
        <w:rPr>
          <w:rFonts w:ascii="Arial" w:eastAsia="PMingLiU" w:hAnsi="Arial" w:cs="Arial"/>
          <w:lang w:eastAsia="zh-TW"/>
        </w:rPr>
        <w:t>4</w:t>
      </w:r>
      <w:r w:rsidRPr="00AE684F">
        <w:rPr>
          <w:rFonts w:ascii="Arial" w:eastAsia="PMingLiU" w:hAnsi="Arial" w:cs="Arial"/>
          <w:lang w:eastAsia="zh-TW"/>
        </w:rPr>
        <w:t>項來自著名日內瓦鐘錶大賞所頒發的大獎：如</w:t>
      </w:r>
      <w:r w:rsidRPr="00AE684F">
        <w:rPr>
          <w:rFonts w:ascii="Arial" w:eastAsia="PMingLiU" w:hAnsi="Arial" w:cs="Arial"/>
          <w:lang w:eastAsia="zh-TW"/>
        </w:rPr>
        <w:t>2016</w:t>
      </w:r>
      <w:r w:rsidRPr="00AE684F">
        <w:rPr>
          <w:rFonts w:ascii="Arial" w:eastAsia="PMingLiU" w:hAnsi="Arial" w:cs="Arial"/>
          <w:lang w:eastAsia="zh-TW"/>
        </w:rPr>
        <w:t>年，</w:t>
      </w:r>
      <w:r w:rsidRPr="00AE684F">
        <w:rPr>
          <w:rFonts w:ascii="Arial" w:eastAsia="PMingLiU" w:hAnsi="Arial" w:cs="Arial"/>
          <w:lang w:eastAsia="zh-TW"/>
        </w:rPr>
        <w:t>LM Perpetual</w:t>
      </w:r>
      <w:r w:rsidRPr="00AE684F">
        <w:rPr>
          <w:rFonts w:ascii="Arial" w:eastAsia="PMingLiU" w:hAnsi="Arial" w:cs="Arial"/>
          <w:lang w:eastAsia="zh-TW"/>
        </w:rPr>
        <w:t>萬年曆贏得最佳曆法腕錶大獎。</w:t>
      </w:r>
      <w:r w:rsidRPr="00AE684F">
        <w:rPr>
          <w:rFonts w:ascii="Arial" w:eastAsia="PMingLiU" w:hAnsi="Arial" w:cs="Arial"/>
          <w:lang w:eastAsia="zh-TW"/>
        </w:rPr>
        <w:t>2012</w:t>
      </w:r>
      <w:r w:rsidRPr="00AE684F">
        <w:rPr>
          <w:rFonts w:ascii="Arial" w:eastAsia="PMingLiU" w:hAnsi="Arial" w:cs="Arial"/>
          <w:lang w:val="en-GB" w:eastAsia="zh-TW"/>
        </w:rPr>
        <w:t>年由日內瓦</w:t>
      </w:r>
      <w:r w:rsidRPr="00AE684F">
        <w:rPr>
          <w:rFonts w:ascii="Arial" w:eastAsia="PMingLiU" w:hAnsi="Arial" w:cs="Arial"/>
          <w:kern w:val="2"/>
          <w:lang w:val="en-US" w:eastAsia="zh-TW"/>
        </w:rPr>
        <w:t>內瓦鐘錶大賞</w:t>
      </w:r>
      <w:r w:rsidRPr="00AE684F">
        <w:rPr>
          <w:rFonts w:ascii="Arial" w:eastAsia="PMingLiU" w:hAnsi="Arial" w:cs="Arial"/>
          <w:lang w:eastAsia="zh-TW"/>
        </w:rPr>
        <w:t>Grand Prix d'Horlogerie</w:t>
      </w:r>
      <w:r w:rsidRPr="00AE684F">
        <w:rPr>
          <w:rFonts w:ascii="Arial" w:eastAsia="PMingLiU" w:hAnsi="Arial" w:cs="Arial"/>
          <w:lang w:eastAsia="zh-TW"/>
        </w:rPr>
        <w:t>，</w:t>
      </w:r>
      <w:r w:rsidRPr="00AE684F">
        <w:rPr>
          <w:rFonts w:ascii="Arial" w:eastAsia="PMingLiU" w:hAnsi="Arial" w:cs="Arial"/>
          <w:lang w:eastAsia="zh-TW"/>
        </w:rPr>
        <w:t>LM1</w:t>
      </w:r>
      <w:r w:rsidRPr="00AE684F">
        <w:rPr>
          <w:rFonts w:ascii="Arial" w:eastAsia="PMingLiU" w:hAnsi="Arial" w:cs="Arial"/>
          <w:lang w:val="en-GB" w:eastAsia="zh-TW"/>
        </w:rPr>
        <w:t>榮獲</w:t>
      </w:r>
      <w:r w:rsidRPr="00AE684F">
        <w:rPr>
          <w:rFonts w:ascii="Arial" w:eastAsia="PMingLiU" w:hAnsi="Arial" w:cs="Arial"/>
          <w:kern w:val="2"/>
          <w:lang w:val="en-US" w:eastAsia="zh-TW"/>
        </w:rPr>
        <w:t>「最受公眾歡迎獎」</w:t>
      </w:r>
      <w:r w:rsidRPr="00AE684F">
        <w:rPr>
          <w:rFonts w:ascii="Arial" w:eastAsia="PMingLiU" w:hAnsi="Arial" w:cs="Arial"/>
          <w:kern w:val="2"/>
          <w:lang w:eastAsia="zh-TW"/>
        </w:rPr>
        <w:t>（</w:t>
      </w:r>
      <w:r w:rsidRPr="00AE684F">
        <w:rPr>
          <w:rFonts w:ascii="Arial" w:eastAsia="PMingLiU" w:hAnsi="Arial" w:cs="Arial"/>
          <w:kern w:val="2"/>
          <w:lang w:val="en-US" w:eastAsia="zh-TW"/>
        </w:rPr>
        <w:t>由鐘錶錶迷投票選出</w:t>
      </w:r>
      <w:r w:rsidRPr="00AE684F">
        <w:rPr>
          <w:rFonts w:ascii="Arial" w:eastAsia="PMingLiU" w:hAnsi="Arial" w:cs="Arial"/>
          <w:kern w:val="2"/>
          <w:lang w:eastAsia="zh-TW"/>
        </w:rPr>
        <w:t>）</w:t>
      </w:r>
      <w:r w:rsidRPr="00AE684F">
        <w:rPr>
          <w:rFonts w:ascii="Arial" w:eastAsia="PMingLiU" w:hAnsi="Arial" w:cs="Arial"/>
          <w:kern w:val="2"/>
          <w:lang w:val="en-US" w:eastAsia="zh-TW"/>
        </w:rPr>
        <w:t>以及「最佳男裝腕錶獎」</w:t>
      </w:r>
      <w:r w:rsidRPr="00AE684F">
        <w:rPr>
          <w:rFonts w:ascii="Arial" w:eastAsia="PMingLiU" w:hAnsi="Arial" w:cs="Arial"/>
          <w:kern w:val="2"/>
          <w:lang w:eastAsia="zh-TW"/>
        </w:rPr>
        <w:t>（</w:t>
      </w:r>
      <w:r w:rsidRPr="00AE684F">
        <w:rPr>
          <w:rFonts w:ascii="Arial" w:eastAsia="PMingLiU" w:hAnsi="Arial" w:cs="Arial"/>
          <w:kern w:val="2"/>
          <w:lang w:val="en-US" w:eastAsia="zh-TW"/>
        </w:rPr>
        <w:t>由評審投票選出</w:t>
      </w:r>
      <w:r w:rsidRPr="00AE684F">
        <w:rPr>
          <w:rFonts w:ascii="Arial" w:eastAsia="PMingLiU" w:hAnsi="Arial" w:cs="Arial"/>
          <w:kern w:val="2"/>
          <w:lang w:eastAsia="zh-TW"/>
        </w:rPr>
        <w:t>）</w:t>
      </w:r>
      <w:r w:rsidRPr="00AE684F">
        <w:rPr>
          <w:rFonts w:ascii="Arial" w:eastAsia="PMingLiU" w:hAnsi="Arial" w:cs="Arial"/>
          <w:kern w:val="2"/>
          <w:lang w:val="en-US" w:eastAsia="zh-TW"/>
        </w:rPr>
        <w:t>的雙重肯定。</w:t>
      </w:r>
      <w:r w:rsidRPr="00AE684F">
        <w:rPr>
          <w:rFonts w:ascii="Arial" w:eastAsia="PMingLiU" w:hAnsi="Arial" w:cs="Arial"/>
          <w:kern w:val="2"/>
          <w:lang w:val="en-US" w:eastAsia="zh-TW"/>
        </w:rPr>
        <w:t>2010</w:t>
      </w:r>
      <w:r w:rsidRPr="00AE684F">
        <w:rPr>
          <w:rFonts w:ascii="Arial" w:eastAsia="PMingLiU" w:hAnsi="Arial" w:cs="Arial"/>
          <w:kern w:val="2"/>
          <w:lang w:val="en-US" w:eastAsia="zh-TW"/>
        </w:rPr>
        <w:t>年，</w:t>
      </w:r>
      <w:r w:rsidRPr="00AE684F">
        <w:rPr>
          <w:rFonts w:ascii="Arial" w:eastAsia="PMingLiU" w:hAnsi="Arial" w:cs="Arial"/>
          <w:kern w:val="2"/>
          <w:lang w:val="en-US" w:eastAsia="zh-TW"/>
        </w:rPr>
        <w:t>MB&amp;F</w:t>
      </w:r>
      <w:r w:rsidRPr="00AE684F">
        <w:rPr>
          <w:rFonts w:ascii="Arial" w:eastAsia="PMingLiU" w:hAnsi="Arial" w:cs="Arial"/>
          <w:kern w:val="2"/>
          <w:lang w:val="en-US" w:eastAsia="zh-TW"/>
        </w:rPr>
        <w:t>以</w:t>
      </w:r>
      <w:r w:rsidRPr="00AE684F">
        <w:rPr>
          <w:rFonts w:ascii="Arial" w:eastAsia="PMingLiU" w:hAnsi="Arial" w:cs="Arial"/>
          <w:kern w:val="2"/>
          <w:lang w:val="en-US" w:eastAsia="zh-TW"/>
        </w:rPr>
        <w:t>HM4</w:t>
      </w:r>
      <w:r w:rsidRPr="00AE684F">
        <w:rPr>
          <w:rFonts w:ascii="Arial" w:eastAsia="PMingLiU" w:hAnsi="Arial" w:cs="Arial"/>
          <w:kern w:val="2"/>
          <w:lang w:val="en-US" w:eastAsia="zh-TW"/>
        </w:rPr>
        <w:t>贏得日內瓦鐘表大賞的「最佳概念與設計腕錶」的獎項。而</w:t>
      </w:r>
      <w:r w:rsidRPr="00AE684F">
        <w:rPr>
          <w:rFonts w:ascii="Arial" w:eastAsia="PMingLiU" w:hAnsi="Arial" w:cs="Arial"/>
          <w:kern w:val="2"/>
          <w:lang w:val="en-US" w:eastAsia="zh-TW"/>
        </w:rPr>
        <w:t>2015</w:t>
      </w:r>
      <w:r w:rsidRPr="00AE684F">
        <w:rPr>
          <w:rFonts w:ascii="Arial" w:eastAsia="PMingLiU" w:hAnsi="Arial" w:cs="Arial"/>
          <w:kern w:val="2"/>
          <w:lang w:val="en-US" w:eastAsia="zh-TW"/>
        </w:rPr>
        <w:t>年，</w:t>
      </w:r>
      <w:r w:rsidRPr="00AE684F">
        <w:rPr>
          <w:rFonts w:ascii="Arial" w:eastAsia="PMingLiU" w:hAnsi="Arial" w:cs="Arial"/>
          <w:kern w:val="2"/>
          <w:lang w:val="en-US" w:eastAsia="zh-TW"/>
        </w:rPr>
        <w:t>MB&amp;F</w:t>
      </w:r>
      <w:r w:rsidRPr="00AE684F">
        <w:rPr>
          <w:rFonts w:ascii="Arial" w:eastAsia="PMingLiU" w:hAnsi="Arial" w:cs="Arial"/>
          <w:kern w:val="2"/>
          <w:lang w:val="en-US" w:eastAsia="zh-TW"/>
        </w:rPr>
        <w:t>以獨特的</w:t>
      </w:r>
      <w:r w:rsidRPr="00AE684F">
        <w:rPr>
          <w:rFonts w:ascii="Arial" w:eastAsia="PMingLiU" w:hAnsi="Arial" w:cs="Arial"/>
          <w:lang w:val="en-GB" w:eastAsia="zh-TW"/>
        </w:rPr>
        <w:t>HM6 Space Pirate</w:t>
      </w:r>
      <w:r w:rsidRPr="00AE684F">
        <w:rPr>
          <w:rFonts w:ascii="Arial" w:eastAsia="PMingLiU" w:hAnsi="Arial" w:cs="Arial"/>
          <w:lang w:val="en-GB" w:eastAsia="zh-TW"/>
        </w:rPr>
        <w:t>宇宙海盜在國際紅點大展上榮獲</w:t>
      </w:r>
      <w:r w:rsidRPr="00AE684F">
        <w:rPr>
          <w:rFonts w:ascii="Arial" w:eastAsia="PMingLiU" w:hAnsi="Arial" w:cs="Arial"/>
          <w:lang w:val="en-GB" w:eastAsia="zh-TW"/>
        </w:rPr>
        <w:t>”</w:t>
      </w:r>
      <w:r w:rsidRPr="00AE684F">
        <w:rPr>
          <w:rFonts w:ascii="Arial" w:eastAsia="PMingLiU" w:hAnsi="Arial" w:cs="Arial"/>
          <w:lang w:val="en-GB" w:eastAsia="zh-TW"/>
        </w:rPr>
        <w:t>紅點</w:t>
      </w:r>
      <w:r w:rsidRPr="00AE684F">
        <w:rPr>
          <w:rFonts w:ascii="Arial" w:eastAsia="PMingLiU" w:hAnsi="Arial" w:cs="Arial"/>
          <w:lang w:val="en-GB" w:eastAsia="zh-TW"/>
        </w:rPr>
        <w:t>”</w:t>
      </w:r>
      <w:r w:rsidRPr="00AE684F">
        <w:rPr>
          <w:rFonts w:ascii="Arial" w:eastAsia="PMingLiU" w:hAnsi="Arial" w:cs="Arial"/>
          <w:lang w:val="en-GB" w:eastAsia="zh-TW"/>
        </w:rPr>
        <w:t>的「最佳中的最佳」大獎</w:t>
      </w:r>
      <w:r w:rsidR="00FE48E3">
        <w:rPr>
          <w:rFonts w:ascii="Arial" w:eastAsia="PMingLiU" w:hAnsi="Arial" w:cs="Arial" w:hint="eastAsia"/>
          <w:lang w:val="en-GB" w:eastAsia="zh-TW"/>
        </w:rPr>
        <w:t xml:space="preserve"> </w:t>
      </w:r>
      <w:r w:rsidRPr="00AE684F">
        <w:rPr>
          <w:rFonts w:ascii="Arial" w:eastAsia="PMingLiU" w:hAnsi="Arial" w:cs="Arial"/>
          <w:lang w:val="en-GB" w:eastAsia="zh-TW"/>
        </w:rPr>
        <w:t>(Red Dot: Best of the Best)</w:t>
      </w:r>
      <w:r w:rsidRPr="00AE684F">
        <w:rPr>
          <w:rFonts w:ascii="Arial" w:eastAsia="PMingLiU" w:hAnsi="Arial" w:cs="Arial"/>
          <w:lang w:val="en-GB" w:eastAsia="zh-TW"/>
        </w:rPr>
        <w:t>。</w:t>
      </w:r>
    </w:p>
    <w:sectPr w:rsidR="00417D7D" w:rsidRPr="00D02D56" w:rsidSect="003D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2" w:right="991" w:bottom="1418" w:left="993" w:header="851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B18" w:rsidRDefault="000A7B18" w:rsidP="009447C4">
      <w:pPr>
        <w:spacing w:after="0" w:line="240" w:lineRule="auto"/>
      </w:pPr>
      <w:r>
        <w:separator/>
      </w:r>
    </w:p>
  </w:endnote>
  <w:endnote w:type="continuationSeparator" w:id="0">
    <w:p w:rsidR="000A7B18" w:rsidRDefault="000A7B18" w:rsidP="0094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21B" w:rsidRDefault="002A32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B14" w:rsidRPr="00E247D0" w:rsidRDefault="003106ED" w:rsidP="00B31B14">
    <w:pPr>
      <w:pStyle w:val="Sansinterligne"/>
      <w:rPr>
        <w:rFonts w:ascii="Arial" w:hAnsi="Arial" w:cs="Arial"/>
        <w:sz w:val="18"/>
        <w:szCs w:val="18"/>
        <w:lang w:val="en-GB"/>
      </w:rPr>
    </w:pPr>
    <w:r>
      <w:rPr>
        <w:rFonts w:ascii="Arial" w:eastAsia="PMingLiU" w:hAnsi="Arial" w:cs="Arial" w:hint="eastAsia"/>
        <w:sz w:val="18"/>
        <w:szCs w:val="18"/>
        <w:lang w:eastAsia="zh-TW"/>
      </w:rPr>
      <w:t>如需詳細資料，請聯絡：</w:t>
    </w:r>
    <w:r w:rsidRPr="00E71875">
      <w:rPr>
        <w:rFonts w:ascii="Arial" w:hAnsi="Arial" w:cs="Arial"/>
        <w:sz w:val="18"/>
        <w:szCs w:val="18"/>
      </w:rPr>
      <w:t xml:space="preserve"> </w:t>
    </w:r>
    <w:r w:rsidRPr="00E71875">
      <w:rPr>
        <w:rFonts w:ascii="Arial" w:hAnsi="Arial" w:cs="Arial"/>
        <w:sz w:val="18"/>
        <w:szCs w:val="18"/>
      </w:rPr>
      <w:br/>
    </w:r>
    <w:r w:rsidR="002A321B">
      <w:rPr>
        <w:rFonts w:ascii="Arial" w:hAnsi="Arial" w:cs="Arial"/>
        <w:sz w:val="18"/>
        <w:szCs w:val="18"/>
        <w:lang w:val="en-GB"/>
      </w:rPr>
      <w:t xml:space="preserve">Lauriane Marchand, L’Epée 1839, Brand of SWISA SA Manufacture, Rue Saint-Maurice 1, 2800 Delémont, </w:t>
    </w:r>
    <w:r w:rsidR="00B31B14" w:rsidRPr="009447C4">
      <w:rPr>
        <w:rFonts w:ascii="Arial" w:hAnsi="Arial" w:cs="Arial"/>
        <w:sz w:val="18"/>
        <w:szCs w:val="18"/>
        <w:lang w:val="zh-CN"/>
      </w:rPr>
      <w:t>Switzerland</w:t>
    </w:r>
  </w:p>
  <w:p w:rsidR="009447C4" w:rsidRPr="003106ED" w:rsidRDefault="003106ED" w:rsidP="003106ED">
    <w:pPr>
      <w:pStyle w:val="WW-Default"/>
      <w:spacing w:after="283"/>
      <w:rPr>
        <w:rFonts w:ascii="Arial" w:hAnsi="Arial" w:cs="Arial"/>
        <w:sz w:val="18"/>
        <w:szCs w:val="18"/>
      </w:rPr>
    </w:pPr>
    <w:r>
      <w:rPr>
        <w:rFonts w:ascii="PMingLiU" w:eastAsia="PMingLiU" w:hAnsi="PMingLiU" w:cs="Arial" w:hint="eastAsia"/>
        <w:sz w:val="18"/>
        <w:szCs w:val="18"/>
        <w:lang w:val="it-IT" w:eastAsia="zh-TW"/>
      </w:rPr>
      <w:t>電子信箱：</w:t>
    </w:r>
    <w:r w:rsidR="002A321B" w:rsidRPr="002A321B">
      <w:rPr>
        <w:rFonts w:ascii="Arial" w:hAnsi="Arial" w:cs="Arial"/>
        <w:sz w:val="18"/>
        <w:szCs w:val="18"/>
        <w:lang w:val="en-GB"/>
      </w:rPr>
      <w:t>m</w:t>
    </w:r>
    <w:r w:rsidR="002A321B">
      <w:rPr>
        <w:rFonts w:ascii="Arial" w:hAnsi="Arial" w:cs="Arial"/>
        <w:sz w:val="18"/>
        <w:szCs w:val="18"/>
        <w:lang w:val="en-GB"/>
      </w:rPr>
      <w:t>arketing@swiza.ch</w:t>
    </w:r>
    <w:r w:rsidR="00B31B14">
      <w:rPr>
        <w:rFonts w:ascii="Arial" w:hAnsi="Arial" w:cs="Arial"/>
        <w:sz w:val="18"/>
        <w:szCs w:val="18"/>
      </w:rPr>
      <w:t xml:space="preserve"> </w:t>
    </w:r>
    <w:r w:rsidR="002A321B">
      <w:rPr>
        <w:rFonts w:ascii="Arial" w:hAnsi="Arial" w:cs="Arial"/>
        <w:sz w:val="18"/>
        <w:szCs w:val="18"/>
      </w:rPr>
      <w:t xml:space="preserve">- </w:t>
    </w:r>
    <w:bookmarkStart w:id="0" w:name="_GoBack"/>
    <w:bookmarkEnd w:id="0"/>
    <w:r>
      <w:rPr>
        <w:rFonts w:ascii="PMingLiU" w:eastAsia="PMingLiU" w:hAnsi="PMingLiU" w:cs="Arial" w:hint="eastAsia"/>
        <w:sz w:val="18"/>
        <w:szCs w:val="18"/>
        <w:lang w:eastAsia="zh-TW"/>
      </w:rPr>
      <w:t>電話：</w:t>
    </w:r>
    <w:r w:rsidR="00B31B14" w:rsidRPr="009447C4">
      <w:rPr>
        <w:rFonts w:ascii="Arial" w:hAnsi="Arial" w:cs="Arial"/>
        <w:sz w:val="18"/>
        <w:szCs w:val="18"/>
        <w:lang w:val="zh-CN"/>
      </w:rPr>
      <w:t xml:space="preserve">+41 </w:t>
    </w:r>
    <w:r w:rsidR="00B31B14" w:rsidRPr="00E247D0">
      <w:rPr>
        <w:rFonts w:ascii="Arial" w:hAnsi="Arial" w:cs="Arial"/>
        <w:sz w:val="18"/>
        <w:szCs w:val="18"/>
        <w:lang w:val="en-GB"/>
      </w:rPr>
      <w:t>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21B" w:rsidRDefault="002A32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B18" w:rsidRDefault="000A7B18" w:rsidP="009447C4">
      <w:pPr>
        <w:spacing w:after="0" w:line="240" w:lineRule="auto"/>
      </w:pPr>
      <w:r>
        <w:separator/>
      </w:r>
    </w:p>
  </w:footnote>
  <w:footnote w:type="continuationSeparator" w:id="0">
    <w:p w:rsidR="000A7B18" w:rsidRDefault="000A7B18" w:rsidP="0094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21B" w:rsidRDefault="002A32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7C4" w:rsidRDefault="002A321B" w:rsidP="00370352">
    <w:pPr>
      <w:pStyle w:val="En-tte"/>
    </w:pPr>
    <w:r>
      <w:rPr>
        <w:noProof/>
        <w:lang w:eastAsia="fr-CH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-336993</wp:posOffset>
          </wp:positionV>
          <wp:extent cx="931545" cy="931545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4761836</wp:posOffset>
          </wp:positionH>
          <wp:positionV relativeFrom="paragraph">
            <wp:posOffset>-70647</wp:posOffset>
          </wp:positionV>
          <wp:extent cx="1536700" cy="520700"/>
          <wp:effectExtent l="0" t="0" r="6350" b="0"/>
          <wp:wrapNone/>
          <wp:docPr id="16" name="Picture 1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21B" w:rsidRDefault="002A32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C6"/>
    <w:rsid w:val="00010988"/>
    <w:rsid w:val="000112B1"/>
    <w:rsid w:val="0001161B"/>
    <w:rsid w:val="00013975"/>
    <w:rsid w:val="00021E74"/>
    <w:rsid w:val="00023082"/>
    <w:rsid w:val="000271D4"/>
    <w:rsid w:val="00036FBD"/>
    <w:rsid w:val="00063369"/>
    <w:rsid w:val="000740B6"/>
    <w:rsid w:val="00092923"/>
    <w:rsid w:val="000A0FB4"/>
    <w:rsid w:val="000A380C"/>
    <w:rsid w:val="000A5CF7"/>
    <w:rsid w:val="000A7B18"/>
    <w:rsid w:val="000D56A5"/>
    <w:rsid w:val="000E2B4B"/>
    <w:rsid w:val="001037AC"/>
    <w:rsid w:val="00115486"/>
    <w:rsid w:val="00124C9F"/>
    <w:rsid w:val="00136044"/>
    <w:rsid w:val="00163456"/>
    <w:rsid w:val="00184355"/>
    <w:rsid w:val="0018629D"/>
    <w:rsid w:val="00192245"/>
    <w:rsid w:val="001A196E"/>
    <w:rsid w:val="001A72F1"/>
    <w:rsid w:val="001B7A12"/>
    <w:rsid w:val="001C0F38"/>
    <w:rsid w:val="001D5A11"/>
    <w:rsid w:val="001E202F"/>
    <w:rsid w:val="001E3CAC"/>
    <w:rsid w:val="001F71EB"/>
    <w:rsid w:val="0022224F"/>
    <w:rsid w:val="00233F20"/>
    <w:rsid w:val="002353A9"/>
    <w:rsid w:val="00251299"/>
    <w:rsid w:val="002537E4"/>
    <w:rsid w:val="00271957"/>
    <w:rsid w:val="00293BB3"/>
    <w:rsid w:val="002A0450"/>
    <w:rsid w:val="002A321B"/>
    <w:rsid w:val="002B2ED2"/>
    <w:rsid w:val="002B41D4"/>
    <w:rsid w:val="002B5070"/>
    <w:rsid w:val="002C0C79"/>
    <w:rsid w:val="002C3940"/>
    <w:rsid w:val="002C42EA"/>
    <w:rsid w:val="002E175E"/>
    <w:rsid w:val="002E1C21"/>
    <w:rsid w:val="002E4B8C"/>
    <w:rsid w:val="002F5848"/>
    <w:rsid w:val="003106ED"/>
    <w:rsid w:val="00310A84"/>
    <w:rsid w:val="003116B4"/>
    <w:rsid w:val="0031687D"/>
    <w:rsid w:val="00333BED"/>
    <w:rsid w:val="003358D7"/>
    <w:rsid w:val="00344839"/>
    <w:rsid w:val="00350410"/>
    <w:rsid w:val="003560E2"/>
    <w:rsid w:val="00370352"/>
    <w:rsid w:val="00375C0E"/>
    <w:rsid w:val="00386245"/>
    <w:rsid w:val="003911BC"/>
    <w:rsid w:val="0039534C"/>
    <w:rsid w:val="003A3012"/>
    <w:rsid w:val="003D2FA8"/>
    <w:rsid w:val="003D6994"/>
    <w:rsid w:val="003D7BAE"/>
    <w:rsid w:val="003E0EE9"/>
    <w:rsid w:val="003E3114"/>
    <w:rsid w:val="003F2E7D"/>
    <w:rsid w:val="003F463A"/>
    <w:rsid w:val="00417D7D"/>
    <w:rsid w:val="00421D75"/>
    <w:rsid w:val="004244DF"/>
    <w:rsid w:val="00453DAE"/>
    <w:rsid w:val="00456AB9"/>
    <w:rsid w:val="00460574"/>
    <w:rsid w:val="00462DD6"/>
    <w:rsid w:val="00486764"/>
    <w:rsid w:val="004A39FF"/>
    <w:rsid w:val="004A4DC6"/>
    <w:rsid w:val="004B5C80"/>
    <w:rsid w:val="004C45C0"/>
    <w:rsid w:val="004D081D"/>
    <w:rsid w:val="004D1097"/>
    <w:rsid w:val="004D1292"/>
    <w:rsid w:val="004E3B0F"/>
    <w:rsid w:val="00500AF5"/>
    <w:rsid w:val="00501E0A"/>
    <w:rsid w:val="0051423A"/>
    <w:rsid w:val="00526793"/>
    <w:rsid w:val="00527D4D"/>
    <w:rsid w:val="00530165"/>
    <w:rsid w:val="00534254"/>
    <w:rsid w:val="005419B6"/>
    <w:rsid w:val="00544AB5"/>
    <w:rsid w:val="005A11C5"/>
    <w:rsid w:val="005B177D"/>
    <w:rsid w:val="005B18F6"/>
    <w:rsid w:val="005B43BB"/>
    <w:rsid w:val="005B460C"/>
    <w:rsid w:val="005C30AE"/>
    <w:rsid w:val="005C75DE"/>
    <w:rsid w:val="005E6CCC"/>
    <w:rsid w:val="00601214"/>
    <w:rsid w:val="006207CD"/>
    <w:rsid w:val="00625B1D"/>
    <w:rsid w:val="0062697E"/>
    <w:rsid w:val="006319EB"/>
    <w:rsid w:val="00634542"/>
    <w:rsid w:val="00690C04"/>
    <w:rsid w:val="006A4C4D"/>
    <w:rsid w:val="006C1679"/>
    <w:rsid w:val="006C3BB2"/>
    <w:rsid w:val="006C5107"/>
    <w:rsid w:val="006D6296"/>
    <w:rsid w:val="006E2C29"/>
    <w:rsid w:val="007072DE"/>
    <w:rsid w:val="00717BF7"/>
    <w:rsid w:val="00745A54"/>
    <w:rsid w:val="00745D42"/>
    <w:rsid w:val="00750A10"/>
    <w:rsid w:val="007618E0"/>
    <w:rsid w:val="00766BC1"/>
    <w:rsid w:val="00787391"/>
    <w:rsid w:val="0079365D"/>
    <w:rsid w:val="007976BE"/>
    <w:rsid w:val="007A2EE0"/>
    <w:rsid w:val="007C0E4F"/>
    <w:rsid w:val="007C1877"/>
    <w:rsid w:val="007C3B4A"/>
    <w:rsid w:val="007D5370"/>
    <w:rsid w:val="007E5C26"/>
    <w:rsid w:val="007E632A"/>
    <w:rsid w:val="007F2DE0"/>
    <w:rsid w:val="007F77E7"/>
    <w:rsid w:val="0080157A"/>
    <w:rsid w:val="00803EC6"/>
    <w:rsid w:val="00816B52"/>
    <w:rsid w:val="008210E5"/>
    <w:rsid w:val="00832419"/>
    <w:rsid w:val="008525AF"/>
    <w:rsid w:val="008531BF"/>
    <w:rsid w:val="00893BC4"/>
    <w:rsid w:val="00894FF5"/>
    <w:rsid w:val="00896CEA"/>
    <w:rsid w:val="008C47B7"/>
    <w:rsid w:val="008F60F9"/>
    <w:rsid w:val="00900860"/>
    <w:rsid w:val="00907D5A"/>
    <w:rsid w:val="0091145D"/>
    <w:rsid w:val="00912C17"/>
    <w:rsid w:val="0094026C"/>
    <w:rsid w:val="009447C4"/>
    <w:rsid w:val="00960781"/>
    <w:rsid w:val="00964521"/>
    <w:rsid w:val="009700A9"/>
    <w:rsid w:val="00971D1B"/>
    <w:rsid w:val="00977BC9"/>
    <w:rsid w:val="00981B46"/>
    <w:rsid w:val="009B4D36"/>
    <w:rsid w:val="009C4503"/>
    <w:rsid w:val="009D1BB4"/>
    <w:rsid w:val="00A25330"/>
    <w:rsid w:val="00A27B6B"/>
    <w:rsid w:val="00A429EB"/>
    <w:rsid w:val="00A511FF"/>
    <w:rsid w:val="00A53D29"/>
    <w:rsid w:val="00A609A2"/>
    <w:rsid w:val="00A71F04"/>
    <w:rsid w:val="00A7555C"/>
    <w:rsid w:val="00A94428"/>
    <w:rsid w:val="00A94986"/>
    <w:rsid w:val="00AA0AC1"/>
    <w:rsid w:val="00AD1412"/>
    <w:rsid w:val="00AE3E4A"/>
    <w:rsid w:val="00AE595C"/>
    <w:rsid w:val="00AF0677"/>
    <w:rsid w:val="00AF52D0"/>
    <w:rsid w:val="00B07155"/>
    <w:rsid w:val="00B20235"/>
    <w:rsid w:val="00B2652F"/>
    <w:rsid w:val="00B26BE5"/>
    <w:rsid w:val="00B31B14"/>
    <w:rsid w:val="00B33D16"/>
    <w:rsid w:val="00B41173"/>
    <w:rsid w:val="00B560C6"/>
    <w:rsid w:val="00B56DF7"/>
    <w:rsid w:val="00B63035"/>
    <w:rsid w:val="00B650E4"/>
    <w:rsid w:val="00B74AE0"/>
    <w:rsid w:val="00BD1018"/>
    <w:rsid w:val="00BD30B6"/>
    <w:rsid w:val="00BD66CF"/>
    <w:rsid w:val="00BE08A4"/>
    <w:rsid w:val="00BE5B45"/>
    <w:rsid w:val="00C02AF0"/>
    <w:rsid w:val="00C0461F"/>
    <w:rsid w:val="00C07902"/>
    <w:rsid w:val="00C158FC"/>
    <w:rsid w:val="00C1709E"/>
    <w:rsid w:val="00C21DAD"/>
    <w:rsid w:val="00C255B2"/>
    <w:rsid w:val="00C25911"/>
    <w:rsid w:val="00C47A02"/>
    <w:rsid w:val="00C500C3"/>
    <w:rsid w:val="00C5187D"/>
    <w:rsid w:val="00C55605"/>
    <w:rsid w:val="00C55F3C"/>
    <w:rsid w:val="00C67436"/>
    <w:rsid w:val="00C73888"/>
    <w:rsid w:val="00C8614D"/>
    <w:rsid w:val="00CA00F2"/>
    <w:rsid w:val="00CA5E7D"/>
    <w:rsid w:val="00CB1A48"/>
    <w:rsid w:val="00CB415A"/>
    <w:rsid w:val="00CC09DA"/>
    <w:rsid w:val="00CC32B9"/>
    <w:rsid w:val="00CC611C"/>
    <w:rsid w:val="00CD5A34"/>
    <w:rsid w:val="00CD5B7E"/>
    <w:rsid w:val="00CD6C69"/>
    <w:rsid w:val="00CE29E2"/>
    <w:rsid w:val="00CF5D82"/>
    <w:rsid w:val="00D0059A"/>
    <w:rsid w:val="00D02D56"/>
    <w:rsid w:val="00D057BF"/>
    <w:rsid w:val="00D05A8C"/>
    <w:rsid w:val="00D13DA2"/>
    <w:rsid w:val="00D165B4"/>
    <w:rsid w:val="00D20D53"/>
    <w:rsid w:val="00D20DEA"/>
    <w:rsid w:val="00D626AD"/>
    <w:rsid w:val="00D67858"/>
    <w:rsid w:val="00D753F7"/>
    <w:rsid w:val="00D80BA3"/>
    <w:rsid w:val="00D8404E"/>
    <w:rsid w:val="00DB01C4"/>
    <w:rsid w:val="00DB2C1F"/>
    <w:rsid w:val="00DB3EB3"/>
    <w:rsid w:val="00DC1AD6"/>
    <w:rsid w:val="00DC27FF"/>
    <w:rsid w:val="00DC7D36"/>
    <w:rsid w:val="00DD2B3F"/>
    <w:rsid w:val="00DD60A3"/>
    <w:rsid w:val="00DD7231"/>
    <w:rsid w:val="00DD751E"/>
    <w:rsid w:val="00DF26D4"/>
    <w:rsid w:val="00E01689"/>
    <w:rsid w:val="00E0334B"/>
    <w:rsid w:val="00E14662"/>
    <w:rsid w:val="00E4629B"/>
    <w:rsid w:val="00E80E56"/>
    <w:rsid w:val="00E855E6"/>
    <w:rsid w:val="00EB4EA5"/>
    <w:rsid w:val="00EC1A29"/>
    <w:rsid w:val="00EF1FB8"/>
    <w:rsid w:val="00EF28D7"/>
    <w:rsid w:val="00F041B8"/>
    <w:rsid w:val="00F16598"/>
    <w:rsid w:val="00F20C03"/>
    <w:rsid w:val="00F246F9"/>
    <w:rsid w:val="00F26E3E"/>
    <w:rsid w:val="00F52643"/>
    <w:rsid w:val="00F61F06"/>
    <w:rsid w:val="00F66344"/>
    <w:rsid w:val="00F75D87"/>
    <w:rsid w:val="00F9650C"/>
    <w:rsid w:val="00FA3633"/>
    <w:rsid w:val="00FA6D7C"/>
    <w:rsid w:val="00FA7A0E"/>
    <w:rsid w:val="00FB6D80"/>
    <w:rsid w:val="00FD000E"/>
    <w:rsid w:val="00FD1A15"/>
    <w:rsid w:val="00FE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8CAD8"/>
  <w15:docId w15:val="{8E09F733-0FDA-4B3E-924E-C8A24B95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C6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255B2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00A9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F5D8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GB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1709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447C4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447C4"/>
  </w:style>
  <w:style w:type="paragraph" w:styleId="Pieddepage">
    <w:name w:val="footer"/>
    <w:basedOn w:val="Normal"/>
    <w:link w:val="PieddepageCar"/>
    <w:uiPriority w:val="99"/>
    <w:unhideWhenUsed/>
    <w:rsid w:val="009447C4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9447C4"/>
  </w:style>
  <w:style w:type="paragraph" w:styleId="Textedebulles">
    <w:name w:val="Balloon Text"/>
    <w:basedOn w:val="Normal"/>
    <w:link w:val="TextedebullesCar"/>
    <w:uiPriority w:val="99"/>
    <w:semiHidden/>
    <w:unhideWhenUsed/>
    <w:rsid w:val="009447C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7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47C4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2A0450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271957"/>
    <w:pPr>
      <w:spacing w:before="120" w:after="360" w:line="240" w:lineRule="auto"/>
      <w:contextualSpacing/>
      <w:jc w:val="center"/>
    </w:pPr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71957"/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30B6"/>
    <w:pPr>
      <w:numPr>
        <w:ilvl w:val="1"/>
      </w:numPr>
      <w:spacing w:before="240" w:after="480"/>
      <w:jc w:val="center"/>
    </w:pPr>
    <w:rPr>
      <w:rFonts w:ascii="Arial" w:eastAsiaTheme="majorEastAsia" w:hAnsi="Arial" w:cstheme="majorBidi"/>
      <w:i/>
      <w:iCs/>
      <w:color w:val="000000" w:themeColor="tex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D30B6"/>
    <w:rPr>
      <w:rFonts w:ascii="Arial" w:eastAsiaTheme="majorEastAsia" w:hAnsi="Arial" w:cstheme="majorBidi"/>
      <w:i/>
      <w:iCs/>
      <w:color w:val="000000" w:themeColor="text1"/>
      <w:spacing w:val="15"/>
      <w:sz w:val="28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255B2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700A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F5D82"/>
    <w:rPr>
      <w:rFonts w:asciiTheme="majorHAnsi" w:eastAsiaTheme="majorEastAsia" w:hAnsiTheme="majorHAnsi" w:cstheme="majorBidi"/>
      <w:b/>
      <w:bCs/>
      <w:color w:val="000000" w:themeColor="text1"/>
      <w:lang w:val="en-GB" w:eastAsia="de-DE"/>
    </w:rPr>
  </w:style>
  <w:style w:type="character" w:styleId="Accentuationintense">
    <w:name w:val="Intense Emphasis"/>
    <w:basedOn w:val="Policepardfaut"/>
    <w:uiPriority w:val="21"/>
    <w:qFormat/>
    <w:rsid w:val="002C3940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394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Theme="minorHAnsi" w:hAnsi="Arial" w:cstheme="minorBidi"/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3940"/>
    <w:rPr>
      <w:b/>
      <w:bCs/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3116B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16B4"/>
  </w:style>
  <w:style w:type="character" w:customStyle="1" w:styleId="CommentaireCar">
    <w:name w:val="Commentaire Car"/>
    <w:basedOn w:val="Policepardfaut"/>
    <w:link w:val="Commentaire"/>
    <w:uiPriority w:val="99"/>
    <w:semiHidden/>
    <w:rsid w:val="003116B4"/>
    <w:rPr>
      <w:rFonts w:ascii="Calibri" w:eastAsia="Calibri" w:hAnsi="Calibri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16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16B4"/>
    <w:rPr>
      <w:rFonts w:ascii="Calibri" w:eastAsia="Calibri" w:hAnsi="Calibri" w:cs="Times New Roman"/>
      <w:b/>
      <w:bCs/>
    </w:rPr>
  </w:style>
  <w:style w:type="paragraph" w:customStyle="1" w:styleId="WW-Default">
    <w:name w:val="WW-Default"/>
    <w:rsid w:val="003106ED"/>
    <w:pPr>
      <w:widowControl w:val="0"/>
      <w:suppressAutoHyphens/>
      <w:spacing w:after="0" w:line="240" w:lineRule="auto"/>
    </w:pPr>
    <w:rPr>
      <w:rFonts w:ascii="Times New Roman" w:eastAsia="?????? Pro W3" w:hAnsi="Times New Roman" w:cs="Times New Roman"/>
      <w:color w:val="000000"/>
      <w:kern w:val="1"/>
      <w:sz w:val="24"/>
      <w:szCs w:val="20"/>
      <w:lang w:val="en-US"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3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d\Documents\Traductions\Mod&#232;leDP_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E386-8F7A-4D43-8521-E5AAE2B7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ModèleDP_EN</Template>
  <TotalTime>780</TotalTime>
  <Pages>1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Harry Winston EMEA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Alizée Dard</dc:creator>
  <cp:lastModifiedBy>marketing@swiza.ch</cp:lastModifiedBy>
  <cp:revision>143</cp:revision>
  <cp:lastPrinted>2016-12-19T13:18:00Z</cp:lastPrinted>
  <dcterms:created xsi:type="dcterms:W3CDTF">2018-06-26T08:24:00Z</dcterms:created>
  <dcterms:modified xsi:type="dcterms:W3CDTF">2019-09-02T09:49:00Z</dcterms:modified>
</cp:coreProperties>
</file>