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0BF3" w:rsidRPr="0018077A" w:rsidRDefault="00E90BF3" w:rsidP="00E90BF3">
      <w:pPr>
        <w:spacing w:line="276" w:lineRule="auto"/>
        <w:ind w:left="357"/>
        <w:contextualSpacing/>
        <w:jc w:val="both"/>
        <w:rPr>
          <w:rFonts w:ascii="Arial" w:hAnsi="Arial" w:cs="Arial"/>
          <w:b/>
          <w:i/>
          <w:sz w:val="24"/>
          <w:szCs w:val="24"/>
          <w:lang w:val="en-US"/>
        </w:rPr>
      </w:pPr>
      <w:bookmarkStart w:id="0" w:name="_GoBack"/>
      <w:bookmarkEnd w:id="0"/>
    </w:p>
    <w:p w:rsidR="00E90BF3" w:rsidRPr="007F353C" w:rsidRDefault="00F01318" w:rsidP="00E90BF3">
      <w:pPr>
        <w:spacing w:line="276" w:lineRule="auto"/>
        <w:ind w:left="357"/>
        <w:contextualSpacing/>
        <w:jc w:val="both"/>
        <w:rPr>
          <w:rFonts w:ascii="Arial" w:hAnsi="Arial" w:cs="Arial"/>
          <w:b/>
          <w:i/>
          <w:sz w:val="24"/>
          <w:szCs w:val="24"/>
        </w:rPr>
      </w:pPr>
      <w:r>
        <w:rPr>
          <w:rFonts w:ascii="Arial" w:eastAsia="Arial" w:hAnsi="Arial" w:cs="Arial"/>
          <w:b/>
          <w:i/>
          <w:sz w:val="24"/>
          <w:szCs w:val="24"/>
          <w:lang w:val="es-ES" w:bidi="es-ES"/>
        </w:rPr>
        <w:t>TF35</w:t>
      </w:r>
      <w:r w:rsidR="00E90BF3" w:rsidRPr="0018077A">
        <w:rPr>
          <w:rFonts w:ascii="Arial" w:eastAsia="Arial" w:hAnsi="Arial" w:cs="Arial"/>
          <w:b/>
          <w:i/>
          <w:sz w:val="24"/>
          <w:szCs w:val="24"/>
          <w:lang w:val="es-ES" w:bidi="es-ES"/>
        </w:rPr>
        <w:t>: LA MÁQUINA DE COMPETICIÓN MÁS GRANDE DE TODOS LOS TIEMPOS</w:t>
      </w:r>
    </w:p>
    <w:p w:rsidR="00E90BF3" w:rsidRPr="007F353C" w:rsidRDefault="00E90BF3" w:rsidP="00E90BF3">
      <w:pPr>
        <w:spacing w:line="276" w:lineRule="auto"/>
        <w:contextualSpacing/>
        <w:jc w:val="both"/>
        <w:rPr>
          <w:rFonts w:ascii="Arial" w:hAnsi="Arial" w:cs="Arial"/>
          <w:sz w:val="24"/>
          <w:szCs w:val="24"/>
        </w:rPr>
      </w:pPr>
    </w:p>
    <w:p w:rsidR="00E90BF3" w:rsidRPr="007F353C" w:rsidRDefault="00E90BF3" w:rsidP="00E90BF3">
      <w:pPr>
        <w:jc w:val="both"/>
        <w:rPr>
          <w:rFonts w:ascii="Arial" w:hAnsi="Arial" w:cs="Arial"/>
          <w:sz w:val="24"/>
          <w:szCs w:val="24"/>
        </w:rPr>
      </w:pPr>
      <w:r w:rsidRPr="0018077A">
        <w:rPr>
          <w:rFonts w:ascii="Arial" w:eastAsia="Arial" w:hAnsi="Arial" w:cs="Arial"/>
          <w:sz w:val="24"/>
          <w:szCs w:val="24"/>
          <w:lang w:val="es-ES" w:bidi="es-ES"/>
        </w:rPr>
        <w:t xml:space="preserve">Para conmemorar sus 185 años de historia ininterrumpida, L’Epée 1839 presenta con orgullo el </w:t>
      </w:r>
      <w:r w:rsidR="00F01318">
        <w:rPr>
          <w:rFonts w:ascii="Arial" w:eastAsia="Arial" w:hAnsi="Arial" w:cs="Arial"/>
          <w:sz w:val="24"/>
          <w:szCs w:val="24"/>
          <w:lang w:val="es-ES" w:bidi="es-ES"/>
        </w:rPr>
        <w:t>TF35</w:t>
      </w:r>
      <w:r w:rsidRPr="0018077A">
        <w:rPr>
          <w:rFonts w:ascii="Arial" w:eastAsia="Arial" w:hAnsi="Arial" w:cs="Arial"/>
          <w:sz w:val="24"/>
          <w:szCs w:val="24"/>
          <w:lang w:val="es-ES" w:bidi="es-ES"/>
        </w:rPr>
        <w:t>, todo un testimonio de su sólido saber relojero interno, su ingeniería innovadora y sus diseños creativos.</w:t>
      </w:r>
    </w:p>
    <w:p w:rsidR="00E90BF3" w:rsidRPr="007F353C" w:rsidRDefault="00E90BF3" w:rsidP="00E90BF3">
      <w:pPr>
        <w:spacing w:line="276" w:lineRule="auto"/>
        <w:contextualSpacing/>
        <w:jc w:val="both"/>
        <w:rPr>
          <w:rFonts w:ascii="Arial" w:hAnsi="Arial" w:cs="Arial"/>
          <w:sz w:val="24"/>
          <w:szCs w:val="24"/>
        </w:rPr>
      </w:pPr>
      <w:r w:rsidRPr="00C2769B">
        <w:rPr>
          <w:rFonts w:ascii="Arial" w:eastAsia="Arial" w:hAnsi="Arial" w:cs="Arial"/>
          <w:sz w:val="24"/>
          <w:szCs w:val="24"/>
          <w:lang w:val="es-ES" w:bidi="es-ES"/>
        </w:rPr>
        <w:t xml:space="preserve">Inspirado en los icónicos bólidos de las décadas de 1920 y 1930, el </w:t>
      </w:r>
      <w:r w:rsidR="00F01318">
        <w:rPr>
          <w:rFonts w:ascii="Arial" w:eastAsia="Arial" w:hAnsi="Arial" w:cs="Arial"/>
          <w:sz w:val="24"/>
          <w:szCs w:val="24"/>
          <w:lang w:val="es-ES" w:bidi="es-ES"/>
        </w:rPr>
        <w:t>TF35</w:t>
      </w:r>
      <w:r w:rsidRPr="00C2769B">
        <w:rPr>
          <w:rFonts w:ascii="Arial" w:eastAsia="Arial" w:hAnsi="Arial" w:cs="Arial"/>
          <w:sz w:val="24"/>
          <w:szCs w:val="24"/>
          <w:lang w:val="es-ES" w:bidi="es-ES"/>
        </w:rPr>
        <w:t xml:space="preserve"> rinde homenaje a una legendaria máquina de competición que podría calificarse como el mejor coche de carreras de todos los tiempos. Con un palmarés insuperable y miles de victorias en el automovilismo en su haber, este coche campeón es uno de los más famosos e influyentes de la historia del automóvil.  Su prestigio emanaba de su avanzada ingeniería, con una perfecta armonía de ligereza y potencia que le permitía alcanzar cotas de velocidad imbatibles en su época.</w:t>
      </w:r>
    </w:p>
    <w:p w:rsidR="00E90BF3" w:rsidRPr="007F353C" w:rsidRDefault="00E90BF3" w:rsidP="00E90BF3">
      <w:pPr>
        <w:spacing w:line="276" w:lineRule="auto"/>
        <w:contextualSpacing/>
        <w:jc w:val="both"/>
        <w:rPr>
          <w:rFonts w:ascii="Arial" w:hAnsi="Arial" w:cs="Arial"/>
          <w:sz w:val="24"/>
          <w:szCs w:val="24"/>
        </w:rPr>
      </w:pPr>
    </w:p>
    <w:p w:rsidR="00E90BF3" w:rsidRPr="007F353C" w:rsidRDefault="00E90BF3" w:rsidP="00E90BF3">
      <w:pPr>
        <w:jc w:val="both"/>
        <w:rPr>
          <w:rFonts w:ascii="Arial" w:hAnsi="Arial" w:cs="Arial"/>
          <w:sz w:val="24"/>
          <w:szCs w:val="24"/>
        </w:rPr>
      </w:pPr>
      <w:r w:rsidRPr="00C2769B">
        <w:rPr>
          <w:rFonts w:ascii="Arial" w:eastAsia="Arial" w:hAnsi="Arial" w:cs="Arial"/>
          <w:sz w:val="24"/>
          <w:szCs w:val="24"/>
          <w:lang w:val="es-ES" w:bidi="es-ES"/>
        </w:rPr>
        <w:t xml:space="preserve">El </w:t>
      </w:r>
      <w:r w:rsidR="00F01318">
        <w:rPr>
          <w:rFonts w:ascii="Arial" w:eastAsia="Arial" w:hAnsi="Arial" w:cs="Arial"/>
          <w:sz w:val="24"/>
          <w:szCs w:val="24"/>
          <w:lang w:val="es-ES" w:bidi="es-ES"/>
        </w:rPr>
        <w:t>TF35</w:t>
      </w:r>
      <w:r w:rsidRPr="00C2769B">
        <w:rPr>
          <w:rFonts w:ascii="Arial" w:eastAsia="Arial" w:hAnsi="Arial" w:cs="Arial"/>
          <w:sz w:val="24"/>
          <w:szCs w:val="24"/>
          <w:lang w:val="es-ES" w:bidi="es-ES"/>
        </w:rPr>
        <w:t xml:space="preserve"> es más que una escultura cinética que da la hora: es el accesorio definitivo de cualquier caballero. La simple activación del freno de mano desbloquea su motor V8 para revelar un bello encendedor de gas oculto en su interior. En el acelerado mundo actual, L’Epée 1839 le invita a darse un respiro y valorar los grandes momentos y los pequeños lujos de la vida.</w:t>
      </w:r>
    </w:p>
    <w:p w:rsidR="00E90BF3" w:rsidRPr="007F353C" w:rsidRDefault="00E90BF3" w:rsidP="00E90BF3">
      <w:pPr>
        <w:spacing w:line="276" w:lineRule="auto"/>
        <w:contextualSpacing/>
        <w:jc w:val="both"/>
        <w:rPr>
          <w:rFonts w:ascii="Arial" w:hAnsi="Arial" w:cs="Arial"/>
          <w:sz w:val="24"/>
          <w:szCs w:val="24"/>
        </w:rPr>
      </w:pPr>
    </w:p>
    <w:p w:rsidR="00E90BF3" w:rsidRPr="007F353C" w:rsidRDefault="00E90BF3" w:rsidP="00E90BF3">
      <w:pPr>
        <w:autoSpaceDE w:val="0"/>
        <w:autoSpaceDN w:val="0"/>
        <w:adjustRightInd w:val="0"/>
        <w:spacing w:line="276" w:lineRule="auto"/>
        <w:contextualSpacing/>
        <w:jc w:val="both"/>
        <w:rPr>
          <w:rFonts w:ascii="Arial" w:hAnsi="Arial" w:cs="Arial"/>
          <w:sz w:val="24"/>
          <w:szCs w:val="24"/>
        </w:rPr>
      </w:pPr>
      <w:bookmarkStart w:id="1" w:name="_Hlk174003307"/>
      <w:r w:rsidRPr="00C2769B">
        <w:rPr>
          <w:rFonts w:ascii="Arial" w:eastAsia="Arial" w:hAnsi="Arial" w:cs="Arial"/>
          <w:sz w:val="24"/>
          <w:szCs w:val="24"/>
          <w:lang w:val="es-ES" w:bidi="es-ES"/>
        </w:rPr>
        <w:t xml:space="preserve">El </w:t>
      </w:r>
      <w:r w:rsidR="00F01318">
        <w:rPr>
          <w:rFonts w:ascii="Arial" w:eastAsia="Arial" w:hAnsi="Arial" w:cs="Arial"/>
          <w:sz w:val="24"/>
          <w:szCs w:val="24"/>
          <w:lang w:val="es-ES" w:bidi="es-ES"/>
        </w:rPr>
        <w:t>TF35</w:t>
      </w:r>
      <w:r w:rsidRPr="00C2769B">
        <w:rPr>
          <w:rFonts w:ascii="Arial" w:eastAsia="Arial" w:hAnsi="Arial" w:cs="Arial"/>
          <w:sz w:val="24"/>
          <w:szCs w:val="24"/>
          <w:lang w:val="es-ES" w:bidi="es-ES"/>
        </w:rPr>
        <w:t xml:space="preserve"> muestra discretamente las horas y los minutos en el lateral de su chasis. El conductor se sienta en el habitáculo bajo una cúpula de cristal que resalta el escape y expone un reloj imaginativo y lleno de arte. El volante presenta un diseño original de tres radios (típico de los coches de carreras de la época) y está montado como los volantes originales, con un aro central y dos exteriores unidos por 12 remaches. Para ajustar la hora, se gira el volante en sentido contrario a las agujas del reloj. Al girarlo en el sentido de las agujas del reloj, vuelve al centro.</w:t>
      </w:r>
    </w:p>
    <w:p w:rsidR="00E90BF3" w:rsidRPr="007F353C" w:rsidRDefault="00E90BF3" w:rsidP="00E90BF3">
      <w:pPr>
        <w:autoSpaceDE w:val="0"/>
        <w:autoSpaceDN w:val="0"/>
        <w:adjustRightInd w:val="0"/>
        <w:spacing w:line="276" w:lineRule="auto"/>
        <w:contextualSpacing/>
        <w:jc w:val="both"/>
        <w:rPr>
          <w:rFonts w:ascii="Arial" w:eastAsiaTheme="minorHAnsi" w:hAnsi="Arial" w:cs="Arial"/>
          <w:sz w:val="24"/>
          <w:szCs w:val="24"/>
          <w:lang w:eastAsia="en-US"/>
        </w:rPr>
      </w:pPr>
    </w:p>
    <w:p w:rsidR="00E90BF3" w:rsidRPr="007F353C" w:rsidRDefault="00E90BF3" w:rsidP="00E90BF3">
      <w:pPr>
        <w:spacing w:line="276" w:lineRule="auto"/>
        <w:contextualSpacing/>
        <w:jc w:val="both"/>
        <w:rPr>
          <w:rFonts w:ascii="Arial" w:hAnsi="Arial" w:cs="Arial"/>
          <w:sz w:val="24"/>
          <w:szCs w:val="24"/>
        </w:rPr>
      </w:pPr>
      <w:r w:rsidRPr="00C2769B">
        <w:rPr>
          <w:rFonts w:ascii="Arial" w:eastAsia="Arial" w:hAnsi="Arial" w:cs="Arial"/>
          <w:sz w:val="24"/>
          <w:szCs w:val="24"/>
          <w:lang w:val="es-ES" w:bidi="es-ES"/>
        </w:rPr>
        <w:t xml:space="preserve">La mecánica del </w:t>
      </w:r>
      <w:r w:rsidR="00F01318">
        <w:rPr>
          <w:rFonts w:ascii="Arial" w:eastAsia="Arial" w:hAnsi="Arial" w:cs="Arial"/>
          <w:sz w:val="24"/>
          <w:szCs w:val="24"/>
          <w:lang w:val="es-ES" w:bidi="es-ES"/>
        </w:rPr>
        <w:t>TF35</w:t>
      </w:r>
      <w:r w:rsidRPr="00C2769B">
        <w:rPr>
          <w:rFonts w:ascii="Arial" w:eastAsia="Arial" w:hAnsi="Arial" w:cs="Arial"/>
          <w:sz w:val="24"/>
          <w:szCs w:val="24"/>
          <w:lang w:val="es-ES" w:bidi="es-ES"/>
        </w:rPr>
        <w:t xml:space="preserve"> se compone de un movimiento propio de la casa con reserva de energía para 8 días y que se funde a la perfección con las curvas de la carrocería de aluminio.  En un sutil guiño a los coches de juguete </w:t>
      </w:r>
      <w:r w:rsidRPr="00C2769B">
        <w:rPr>
          <w:rFonts w:ascii="Arial" w:eastAsia="Arial" w:hAnsi="Arial" w:cs="Arial"/>
          <w:i/>
          <w:sz w:val="24"/>
          <w:szCs w:val="24"/>
          <w:lang w:val="es-ES" w:bidi="es-ES"/>
        </w:rPr>
        <w:t>vintage</w:t>
      </w:r>
      <w:r w:rsidRPr="00C2769B">
        <w:rPr>
          <w:rFonts w:ascii="Arial" w:eastAsia="Arial" w:hAnsi="Arial" w:cs="Arial"/>
          <w:sz w:val="24"/>
          <w:szCs w:val="24"/>
          <w:lang w:val="es-ES" w:bidi="es-ES"/>
        </w:rPr>
        <w:t xml:space="preserve"> de nuestra infancia, la forma de dar cuerda al motor mecánico es girando las ruedas traseras, como en los cochecitos de fricción.</w:t>
      </w:r>
      <w:bookmarkEnd w:id="1"/>
    </w:p>
    <w:p w:rsidR="00E90BF3" w:rsidRPr="007F353C" w:rsidRDefault="00E90BF3" w:rsidP="00E90BF3">
      <w:pPr>
        <w:spacing w:line="276" w:lineRule="auto"/>
        <w:contextualSpacing/>
        <w:jc w:val="both"/>
        <w:rPr>
          <w:rFonts w:ascii="Arial" w:hAnsi="Arial" w:cs="Arial"/>
          <w:sz w:val="24"/>
          <w:szCs w:val="24"/>
        </w:rPr>
      </w:pPr>
    </w:p>
    <w:p w:rsidR="00E90BF3" w:rsidRPr="007F353C" w:rsidRDefault="00E90BF3" w:rsidP="00E90BF3">
      <w:pPr>
        <w:spacing w:line="276" w:lineRule="auto"/>
        <w:contextualSpacing/>
        <w:jc w:val="both"/>
        <w:rPr>
          <w:rFonts w:ascii="Arial" w:hAnsi="Arial" w:cs="Arial"/>
          <w:sz w:val="24"/>
          <w:szCs w:val="24"/>
        </w:rPr>
      </w:pPr>
      <w:r w:rsidRPr="0018077A">
        <w:rPr>
          <w:rFonts w:ascii="Arial" w:eastAsia="Arial" w:hAnsi="Arial" w:cs="Arial"/>
          <w:sz w:val="24"/>
          <w:szCs w:val="24"/>
          <w:lang w:val="es-ES" w:bidi="es-ES"/>
        </w:rPr>
        <w:t xml:space="preserve">El </w:t>
      </w:r>
      <w:r w:rsidR="00F01318">
        <w:rPr>
          <w:rFonts w:ascii="Arial" w:eastAsia="Arial" w:hAnsi="Arial" w:cs="Arial"/>
          <w:sz w:val="24"/>
          <w:szCs w:val="24"/>
          <w:lang w:val="es-ES" w:bidi="es-ES"/>
        </w:rPr>
        <w:t>TF35</w:t>
      </w:r>
      <w:r w:rsidRPr="0018077A">
        <w:rPr>
          <w:rFonts w:ascii="Arial" w:eastAsia="Arial" w:hAnsi="Arial" w:cs="Arial"/>
          <w:sz w:val="24"/>
          <w:szCs w:val="24"/>
          <w:lang w:val="es-ES" w:bidi="es-ES"/>
        </w:rPr>
        <w:t xml:space="preserve"> es un accesorio para caballeros ideal a la par que poco convencional, y una pieza de debate entretenida e interactiva para la oficina o el hogar.  Una función que le encantará es el freno de mano funcional situado en el lateral del chasis, del que se tira para desbloquear el motor y revelar el encendedor oculto.  </w:t>
      </w:r>
    </w:p>
    <w:p w:rsidR="00E90BF3" w:rsidRPr="007F353C" w:rsidRDefault="00E90BF3" w:rsidP="00E90BF3">
      <w:pPr>
        <w:spacing w:line="276" w:lineRule="auto"/>
        <w:contextualSpacing/>
        <w:jc w:val="both"/>
        <w:rPr>
          <w:rFonts w:ascii="Arial" w:hAnsi="Arial" w:cs="Arial"/>
          <w:sz w:val="24"/>
          <w:szCs w:val="24"/>
        </w:rPr>
      </w:pPr>
    </w:p>
    <w:p w:rsidR="00E90BF3" w:rsidRPr="007F353C" w:rsidRDefault="00E90BF3" w:rsidP="00E90BF3">
      <w:pPr>
        <w:jc w:val="both"/>
        <w:rPr>
          <w:rFonts w:ascii="Arial" w:hAnsi="Arial" w:cs="Arial"/>
          <w:sz w:val="24"/>
          <w:szCs w:val="24"/>
        </w:rPr>
      </w:pPr>
      <w:r w:rsidRPr="00C2769B">
        <w:rPr>
          <w:rFonts w:ascii="Arial" w:eastAsia="Arial" w:hAnsi="Arial" w:cs="Arial"/>
          <w:sz w:val="24"/>
          <w:szCs w:val="24"/>
          <w:lang w:val="es-ES" w:bidi="es-ES"/>
        </w:rPr>
        <w:t xml:space="preserve">El </w:t>
      </w:r>
      <w:r w:rsidR="00F01318">
        <w:rPr>
          <w:rFonts w:ascii="Arial" w:eastAsia="Arial" w:hAnsi="Arial" w:cs="Arial"/>
          <w:sz w:val="24"/>
          <w:szCs w:val="24"/>
          <w:lang w:val="es-ES" w:bidi="es-ES"/>
        </w:rPr>
        <w:t>TF35</w:t>
      </w:r>
      <w:r w:rsidRPr="00C2769B">
        <w:rPr>
          <w:rFonts w:ascii="Arial" w:eastAsia="Arial" w:hAnsi="Arial" w:cs="Arial"/>
          <w:sz w:val="24"/>
          <w:szCs w:val="24"/>
          <w:lang w:val="es-ES" w:bidi="es-ES"/>
        </w:rPr>
        <w:t xml:space="preserve"> exhibe numerosos detalles llamativos y especificaciones de ingeniería a modo de homenaje a los bólidos clásicos.  Entre ellos, un largo capó abombado, la emblemática parrilla de los monoplazas de la década de 1930 y grandes ruedas de radios, el asiento de conductor posterior y la sección trasera inclinada.  Unas líneas </w:t>
      </w:r>
      <w:r w:rsidRPr="00C2769B">
        <w:rPr>
          <w:rFonts w:ascii="Arial" w:eastAsia="Arial" w:hAnsi="Arial" w:cs="Arial"/>
          <w:sz w:val="24"/>
          <w:szCs w:val="24"/>
          <w:lang w:val="es-ES" w:bidi="es-ES"/>
        </w:rPr>
        <w:lastRenderedPageBreak/>
        <w:t>elegantes y unos acabados de última generación refuerzan su estética como coche de carreras.  </w:t>
      </w:r>
    </w:p>
    <w:p w:rsidR="00E90BF3" w:rsidRPr="007F353C" w:rsidRDefault="00E90BF3" w:rsidP="00E90BF3">
      <w:pPr>
        <w:spacing w:line="276" w:lineRule="auto"/>
        <w:contextualSpacing/>
        <w:jc w:val="both"/>
        <w:rPr>
          <w:rFonts w:ascii="Arial" w:hAnsi="Arial" w:cs="Arial"/>
          <w:b/>
          <w:sz w:val="24"/>
          <w:szCs w:val="24"/>
        </w:rPr>
      </w:pPr>
    </w:p>
    <w:p w:rsidR="00E90BF3" w:rsidRPr="007F353C" w:rsidRDefault="00E90BF3" w:rsidP="00E90BF3">
      <w:pPr>
        <w:jc w:val="both"/>
        <w:rPr>
          <w:rFonts w:ascii="Arial" w:hAnsi="Arial" w:cs="Arial"/>
          <w:sz w:val="24"/>
          <w:szCs w:val="24"/>
        </w:rPr>
      </w:pPr>
      <w:r w:rsidRPr="00C2769B">
        <w:rPr>
          <w:rFonts w:ascii="Arial" w:eastAsia="Arial" w:hAnsi="Arial" w:cs="Arial"/>
          <w:sz w:val="24"/>
          <w:szCs w:val="24"/>
          <w:lang w:val="es-ES" w:bidi="es-ES"/>
        </w:rPr>
        <w:t xml:space="preserve">Al igual que un vehículo de tamaño normal, el </w:t>
      </w:r>
      <w:r w:rsidR="00F01318">
        <w:rPr>
          <w:rFonts w:ascii="Arial" w:eastAsia="Arial" w:hAnsi="Arial" w:cs="Arial"/>
          <w:sz w:val="24"/>
          <w:szCs w:val="24"/>
          <w:lang w:val="es-ES" w:bidi="es-ES"/>
        </w:rPr>
        <w:t>TF35</w:t>
      </w:r>
      <w:r w:rsidRPr="00C2769B">
        <w:rPr>
          <w:rFonts w:ascii="Arial" w:eastAsia="Arial" w:hAnsi="Arial" w:cs="Arial"/>
          <w:sz w:val="24"/>
          <w:szCs w:val="24"/>
          <w:lang w:val="es-ES" w:bidi="es-ES"/>
        </w:rPr>
        <w:t xml:space="preserve"> está formado por piezas de carrocería de aluminio macizo, con los componentes del motor y el chasis de acero inoxidable y latón chapado en paladio.  Todos los componentes se acaban individualmente a mano, con piezas pulidas, satinadas o arenadas.</w:t>
      </w:r>
    </w:p>
    <w:p w:rsidR="00E90BF3" w:rsidRPr="007F353C" w:rsidRDefault="00E90BF3" w:rsidP="00E90BF3">
      <w:pPr>
        <w:spacing w:before="100" w:beforeAutospacing="1" w:after="100" w:afterAutospacing="1" w:line="276" w:lineRule="auto"/>
        <w:contextualSpacing/>
        <w:jc w:val="both"/>
        <w:rPr>
          <w:rFonts w:ascii="Arial" w:hAnsi="Arial" w:cs="Arial"/>
          <w:b/>
          <w:sz w:val="24"/>
          <w:szCs w:val="24"/>
        </w:rPr>
      </w:pPr>
    </w:p>
    <w:p w:rsidR="00E90FB5" w:rsidRPr="00E90FB5" w:rsidRDefault="00E90FB5" w:rsidP="00E90FB5">
      <w:pPr>
        <w:spacing w:before="100" w:beforeAutospacing="1" w:after="100" w:afterAutospacing="1" w:line="276" w:lineRule="auto"/>
        <w:contextualSpacing/>
        <w:jc w:val="both"/>
        <w:rPr>
          <w:rFonts w:ascii="Arial" w:eastAsia="Arial" w:hAnsi="Arial" w:cs="Arial"/>
          <w:b/>
          <w:sz w:val="24"/>
          <w:szCs w:val="24"/>
          <w:lang w:val="es-ES" w:bidi="es-ES"/>
        </w:rPr>
      </w:pPr>
      <w:r>
        <w:rPr>
          <w:rFonts w:ascii="Arial" w:eastAsia="Arial" w:hAnsi="Arial" w:cs="Arial"/>
          <w:b/>
          <w:sz w:val="24"/>
          <w:szCs w:val="24"/>
          <w:lang w:val="es-ES" w:bidi="es-ES"/>
        </w:rPr>
        <w:t xml:space="preserve">El </w:t>
      </w:r>
      <w:r w:rsidR="00F01318">
        <w:rPr>
          <w:rFonts w:ascii="Arial" w:eastAsia="Arial" w:hAnsi="Arial" w:cs="Arial"/>
          <w:b/>
          <w:sz w:val="24"/>
          <w:szCs w:val="24"/>
          <w:lang w:val="es-ES" w:bidi="es-ES"/>
        </w:rPr>
        <w:t>TF35</w:t>
      </w:r>
      <w:r>
        <w:rPr>
          <w:rFonts w:ascii="Arial" w:eastAsia="Arial" w:hAnsi="Arial" w:cs="Arial"/>
          <w:b/>
          <w:sz w:val="24"/>
          <w:szCs w:val="24"/>
          <w:lang w:val="es-ES" w:bidi="es-ES"/>
        </w:rPr>
        <w:t xml:space="preserve"> se presenta en una edición limitada de 100 ejemplares en cada uno de estos </w:t>
      </w:r>
      <w:r w:rsidRPr="00E90FB5">
        <w:rPr>
          <w:rFonts w:ascii="Arial" w:eastAsia="Arial" w:hAnsi="Arial" w:cs="Arial"/>
          <w:b/>
          <w:sz w:val="24"/>
          <w:szCs w:val="24"/>
          <w:lang w:val="es-ES" w:bidi="es-ES"/>
        </w:rPr>
        <w:t>4 colores</w:t>
      </w:r>
      <w:r>
        <w:rPr>
          <w:rFonts w:ascii="Arial" w:eastAsia="Arial" w:hAnsi="Arial" w:cs="Arial"/>
          <w:b/>
          <w:sz w:val="24"/>
          <w:szCs w:val="24"/>
          <w:lang w:val="es-ES" w:bidi="es-ES"/>
        </w:rPr>
        <w:t>:</w:t>
      </w:r>
    </w:p>
    <w:p w:rsidR="00E90BF3" w:rsidRPr="00E90FB5" w:rsidRDefault="00E90FB5" w:rsidP="00E90FB5">
      <w:pPr>
        <w:spacing w:before="100" w:beforeAutospacing="1" w:after="100" w:afterAutospacing="1" w:line="276" w:lineRule="auto"/>
        <w:contextualSpacing/>
        <w:jc w:val="both"/>
        <w:rPr>
          <w:rFonts w:ascii="Arial" w:eastAsia="Arial" w:hAnsi="Arial" w:cs="Arial"/>
          <w:b/>
          <w:sz w:val="24"/>
          <w:szCs w:val="24"/>
          <w:lang w:val="es-ES" w:bidi="es-ES"/>
        </w:rPr>
      </w:pPr>
      <w:r w:rsidRPr="00E90FB5">
        <w:rPr>
          <w:rFonts w:ascii="Arial" w:eastAsia="Arial" w:hAnsi="Arial" w:cs="Arial"/>
          <w:b/>
          <w:sz w:val="24"/>
          <w:szCs w:val="24"/>
          <w:lang w:val="es-ES" w:bidi="es-ES"/>
        </w:rPr>
        <w:t xml:space="preserve">Azul Francia, </w:t>
      </w:r>
      <w:bookmarkStart w:id="2" w:name="_Hlk174019145"/>
      <w:r w:rsidRPr="00E90FB5">
        <w:rPr>
          <w:rFonts w:ascii="Arial" w:eastAsia="Arial" w:hAnsi="Arial" w:cs="Arial"/>
          <w:b/>
          <w:sz w:val="24"/>
          <w:szCs w:val="24"/>
          <w:lang w:val="es-ES" w:bidi="es-ES"/>
        </w:rPr>
        <w:t>Verde británico de competición</w:t>
      </w:r>
      <w:bookmarkEnd w:id="2"/>
      <w:r w:rsidRPr="00E90FB5">
        <w:rPr>
          <w:rFonts w:ascii="Arial" w:eastAsia="Arial" w:hAnsi="Arial" w:cs="Arial"/>
          <w:b/>
          <w:sz w:val="24"/>
          <w:szCs w:val="24"/>
          <w:lang w:val="es-ES" w:bidi="es-ES"/>
        </w:rPr>
        <w:t xml:space="preserve">, Negro obsidiana, </w:t>
      </w:r>
      <w:r>
        <w:rPr>
          <w:rFonts w:ascii="Arial" w:eastAsia="Arial" w:hAnsi="Arial" w:cs="Arial"/>
          <w:b/>
          <w:sz w:val="24"/>
          <w:szCs w:val="24"/>
          <w:lang w:val="es-ES" w:bidi="es-ES"/>
        </w:rPr>
        <w:t xml:space="preserve">‘Rojo’ </w:t>
      </w:r>
      <w:r w:rsidRPr="00E90FB5">
        <w:rPr>
          <w:rFonts w:ascii="Arial" w:eastAsia="Arial" w:hAnsi="Arial" w:cs="Arial"/>
          <w:b/>
          <w:sz w:val="24"/>
          <w:szCs w:val="24"/>
          <w:lang w:val="es-ES" w:bidi="es-ES"/>
        </w:rPr>
        <w:t>Rosso Corsa</w:t>
      </w:r>
    </w:p>
    <w:p w:rsidR="00E90BF3" w:rsidRPr="00E90FB5" w:rsidRDefault="00E90BF3" w:rsidP="00E90BF3">
      <w:pPr>
        <w:spacing w:line="276" w:lineRule="auto"/>
        <w:contextualSpacing/>
        <w:jc w:val="both"/>
        <w:rPr>
          <w:rFonts w:ascii="Arial" w:hAnsi="Arial" w:cs="Arial"/>
          <w:sz w:val="24"/>
          <w:szCs w:val="24"/>
          <w:lang w:val="en-US"/>
        </w:rPr>
      </w:pPr>
    </w:p>
    <w:p w:rsidR="00E90BF3" w:rsidRPr="007F353C" w:rsidRDefault="00E90BF3" w:rsidP="00E90BF3">
      <w:pPr>
        <w:autoSpaceDE w:val="0"/>
        <w:autoSpaceDN w:val="0"/>
        <w:adjustRightInd w:val="0"/>
        <w:spacing w:line="276" w:lineRule="auto"/>
        <w:contextualSpacing/>
        <w:jc w:val="both"/>
        <w:rPr>
          <w:rFonts w:ascii="Arial" w:hAnsi="Arial" w:cs="Arial"/>
          <w:b/>
          <w:sz w:val="24"/>
          <w:szCs w:val="24"/>
        </w:rPr>
      </w:pPr>
      <w:r w:rsidRPr="0018077A">
        <w:rPr>
          <w:rFonts w:ascii="Arial" w:eastAsia="Arial" w:hAnsi="Arial" w:cs="Arial"/>
          <w:b/>
          <w:sz w:val="24"/>
          <w:szCs w:val="24"/>
          <w:lang w:val="es-ES" w:bidi="es-ES"/>
        </w:rPr>
        <w:t>Un campeón imbatible</w:t>
      </w:r>
    </w:p>
    <w:p w:rsidR="00E90BF3" w:rsidRPr="007F353C" w:rsidRDefault="00E90BF3" w:rsidP="00E90BF3">
      <w:pPr>
        <w:autoSpaceDE w:val="0"/>
        <w:autoSpaceDN w:val="0"/>
        <w:adjustRightInd w:val="0"/>
        <w:spacing w:line="276" w:lineRule="auto"/>
        <w:contextualSpacing/>
        <w:jc w:val="both"/>
        <w:rPr>
          <w:rFonts w:ascii="Arial" w:hAnsi="Arial" w:cs="Arial"/>
          <w:b/>
          <w:sz w:val="24"/>
          <w:szCs w:val="24"/>
        </w:rPr>
      </w:pPr>
    </w:p>
    <w:p w:rsidR="00E90BF3" w:rsidRPr="007F353C" w:rsidRDefault="00E90BF3" w:rsidP="00E90BF3">
      <w:pPr>
        <w:jc w:val="both"/>
        <w:rPr>
          <w:rFonts w:ascii="Arial" w:hAnsi="Arial" w:cs="Arial"/>
          <w:sz w:val="24"/>
          <w:szCs w:val="24"/>
        </w:rPr>
      </w:pPr>
      <w:r w:rsidRPr="0018077A">
        <w:rPr>
          <w:rFonts w:ascii="Arial" w:eastAsia="Arial" w:hAnsi="Arial" w:cs="Arial"/>
          <w:sz w:val="24"/>
          <w:szCs w:val="24"/>
          <w:lang w:val="es-ES" w:bidi="es-ES"/>
        </w:rPr>
        <w:t xml:space="preserve">Las décadas de 1920 y 1930 fueron cruciales en la historia de los deportes de motor, cuando un modelo de bólido en particular reunió el mejor palmarés de la historia del automovilismo clásico. El </w:t>
      </w:r>
      <w:r w:rsidR="00F01318">
        <w:rPr>
          <w:rFonts w:ascii="Arial" w:eastAsia="Arial" w:hAnsi="Arial" w:cs="Arial"/>
          <w:sz w:val="24"/>
          <w:szCs w:val="24"/>
          <w:lang w:val="es-ES" w:bidi="es-ES"/>
        </w:rPr>
        <w:t>TF35</w:t>
      </w:r>
      <w:r w:rsidRPr="0018077A">
        <w:rPr>
          <w:rFonts w:ascii="Arial" w:eastAsia="Arial" w:hAnsi="Arial" w:cs="Arial"/>
          <w:sz w:val="24"/>
          <w:szCs w:val="24"/>
          <w:lang w:val="es-ES" w:bidi="es-ES"/>
        </w:rPr>
        <w:t xml:space="preserve"> combina diseño, tecnología, potencia y precisión como tributo a estos memorables campeones de la mecánica.</w:t>
      </w:r>
    </w:p>
    <w:p w:rsidR="00E90BF3" w:rsidRPr="007F353C" w:rsidRDefault="00E90BF3" w:rsidP="00E90BF3">
      <w:pPr>
        <w:jc w:val="both"/>
        <w:rPr>
          <w:rFonts w:ascii="Arial" w:hAnsi="Arial" w:cs="Arial"/>
          <w:sz w:val="24"/>
          <w:szCs w:val="24"/>
        </w:rPr>
      </w:pPr>
      <w:r w:rsidRPr="00C2769B">
        <w:rPr>
          <w:rFonts w:ascii="Arial" w:eastAsia="Arial" w:hAnsi="Arial" w:cs="Arial"/>
          <w:sz w:val="24"/>
          <w:szCs w:val="24"/>
          <w:lang w:val="es-ES" w:bidi="es-ES"/>
        </w:rPr>
        <w:t xml:space="preserve">Los coches de carreras de la época estaban propulsados por motores de 8 cilindros en línea famosos por su durabilidad y fiabilidad, dos propiedades que también están presentes en las atemporales creaciones mecánicas características de L’Epée 1839.  También integraban un chasis ligero, potente y rápido a la vez que bello que combinaba con maestría la estética con la resistencia y la agilidad.  El </w:t>
      </w:r>
      <w:r w:rsidR="00F01318">
        <w:rPr>
          <w:rFonts w:ascii="Arial" w:eastAsia="Arial" w:hAnsi="Arial" w:cs="Arial"/>
          <w:sz w:val="24"/>
          <w:szCs w:val="24"/>
          <w:lang w:val="es-ES" w:bidi="es-ES"/>
        </w:rPr>
        <w:t>TF35</w:t>
      </w:r>
      <w:r w:rsidRPr="00C2769B">
        <w:rPr>
          <w:rFonts w:ascii="Arial" w:eastAsia="Arial" w:hAnsi="Arial" w:cs="Arial"/>
          <w:sz w:val="24"/>
          <w:szCs w:val="24"/>
          <w:lang w:val="es-ES" w:bidi="es-ES"/>
        </w:rPr>
        <w:t xml:space="preserve"> de </w:t>
      </w:r>
      <w:proofErr w:type="spellStart"/>
      <w:r w:rsidRPr="00C2769B">
        <w:rPr>
          <w:rFonts w:ascii="Arial" w:eastAsia="Arial" w:hAnsi="Arial" w:cs="Arial"/>
          <w:sz w:val="24"/>
          <w:szCs w:val="24"/>
          <w:lang w:val="es-ES" w:bidi="es-ES"/>
        </w:rPr>
        <w:t>L’Epée</w:t>
      </w:r>
      <w:proofErr w:type="spellEnd"/>
      <w:r w:rsidRPr="00C2769B">
        <w:rPr>
          <w:rFonts w:ascii="Arial" w:eastAsia="Arial" w:hAnsi="Arial" w:cs="Arial"/>
          <w:sz w:val="24"/>
          <w:szCs w:val="24"/>
          <w:lang w:val="es-ES" w:bidi="es-ES"/>
        </w:rPr>
        <w:t xml:space="preserve"> 1839 evoca este rendimiento de excepción incorporando detalles estéticos similares en un diseño de horología de altas prestaciones y lleno de carácter. </w:t>
      </w:r>
    </w:p>
    <w:p w:rsidR="00E90BF3" w:rsidRPr="007F353C" w:rsidRDefault="00E90BF3" w:rsidP="00E90BF3">
      <w:pPr>
        <w:spacing w:before="100" w:beforeAutospacing="1" w:after="100" w:afterAutospacing="1" w:line="276" w:lineRule="auto"/>
        <w:contextualSpacing/>
        <w:jc w:val="both"/>
        <w:rPr>
          <w:rFonts w:ascii="Arial" w:hAnsi="Arial" w:cs="Arial"/>
          <w:sz w:val="24"/>
          <w:szCs w:val="24"/>
        </w:rPr>
      </w:pPr>
    </w:p>
    <w:p w:rsidR="00E90BF3" w:rsidRPr="007F353C" w:rsidRDefault="00F01318" w:rsidP="00E90BF3">
      <w:pPr>
        <w:spacing w:before="100" w:beforeAutospacing="1" w:after="100" w:afterAutospacing="1" w:line="276" w:lineRule="auto"/>
        <w:contextualSpacing/>
        <w:jc w:val="both"/>
        <w:rPr>
          <w:rFonts w:ascii="Arial" w:hAnsi="Arial" w:cs="Arial"/>
          <w:b/>
          <w:sz w:val="24"/>
          <w:szCs w:val="24"/>
        </w:rPr>
      </w:pPr>
      <w:r>
        <w:rPr>
          <w:rFonts w:ascii="Arial" w:eastAsia="Arial" w:hAnsi="Arial" w:cs="Arial"/>
          <w:b/>
          <w:sz w:val="24"/>
          <w:szCs w:val="24"/>
          <w:lang w:val="es-ES" w:bidi="es-ES"/>
        </w:rPr>
        <w:t>TF35</w:t>
      </w:r>
      <w:r w:rsidR="00E90BF3" w:rsidRPr="0018077A">
        <w:rPr>
          <w:rFonts w:ascii="Arial" w:eastAsia="Arial" w:hAnsi="Arial" w:cs="Arial"/>
          <w:b/>
          <w:sz w:val="24"/>
          <w:szCs w:val="24"/>
          <w:lang w:val="es-ES" w:bidi="es-ES"/>
        </w:rPr>
        <w:t>: un nombre especial</w:t>
      </w:r>
    </w:p>
    <w:p w:rsidR="00E90BF3" w:rsidRPr="007F353C" w:rsidRDefault="00E90BF3" w:rsidP="00E90BF3">
      <w:pPr>
        <w:spacing w:before="100" w:beforeAutospacing="1" w:after="100" w:afterAutospacing="1" w:line="276" w:lineRule="auto"/>
        <w:contextualSpacing/>
        <w:jc w:val="both"/>
        <w:rPr>
          <w:rFonts w:ascii="Arial" w:hAnsi="Arial" w:cs="Arial"/>
          <w:b/>
          <w:sz w:val="24"/>
          <w:szCs w:val="24"/>
        </w:rPr>
      </w:pPr>
    </w:p>
    <w:p w:rsidR="00E90BF3" w:rsidRPr="007F353C" w:rsidRDefault="00F01318" w:rsidP="00E90BF3">
      <w:pPr>
        <w:spacing w:before="100" w:beforeAutospacing="1" w:after="100" w:afterAutospacing="1" w:line="276" w:lineRule="auto"/>
        <w:contextualSpacing/>
        <w:jc w:val="both"/>
        <w:rPr>
          <w:rFonts w:ascii="Arial" w:hAnsi="Arial" w:cs="Arial"/>
          <w:sz w:val="24"/>
          <w:szCs w:val="24"/>
        </w:rPr>
      </w:pPr>
      <w:r>
        <w:rPr>
          <w:rFonts w:ascii="Arial" w:eastAsia="Arial" w:hAnsi="Arial" w:cs="Arial"/>
          <w:sz w:val="24"/>
          <w:szCs w:val="24"/>
          <w:lang w:val="es-ES" w:bidi="es-ES"/>
        </w:rPr>
        <w:t>TF35</w:t>
      </w:r>
      <w:r w:rsidR="00E90BF3" w:rsidRPr="0018077A">
        <w:rPr>
          <w:rFonts w:ascii="Arial" w:eastAsia="Arial" w:hAnsi="Arial" w:cs="Arial"/>
          <w:sz w:val="24"/>
          <w:szCs w:val="24"/>
          <w:lang w:val="es-ES" w:bidi="es-ES"/>
        </w:rPr>
        <w:t xml:space="preserve"> es la abreviatura de Time Fast 35 y procede de la línea de coches de carreras creada por L’Epée 1839.  El </w:t>
      </w:r>
      <w:r>
        <w:rPr>
          <w:rFonts w:ascii="Arial" w:eastAsia="Arial" w:hAnsi="Arial" w:cs="Arial"/>
          <w:sz w:val="24"/>
          <w:szCs w:val="24"/>
          <w:lang w:val="es-ES" w:bidi="es-ES"/>
        </w:rPr>
        <w:t>TF35</w:t>
      </w:r>
      <w:r w:rsidR="00E90BF3" w:rsidRPr="0018077A">
        <w:rPr>
          <w:rFonts w:ascii="Arial" w:eastAsia="Arial" w:hAnsi="Arial" w:cs="Arial"/>
          <w:sz w:val="24"/>
          <w:szCs w:val="24"/>
          <w:lang w:val="es-ES" w:bidi="es-ES"/>
        </w:rPr>
        <w:t xml:space="preserve"> es el 35.º proyecto automovilístico en el que ha trabajado L’Epée 1839, de los cuales únicamente tres se han revelado al público. Una prueba más de la rigurosa selección de productos y diseños de L’Epée 1839 para sus lanzamientos.</w:t>
      </w:r>
    </w:p>
    <w:p w:rsidR="00E90BF3" w:rsidRPr="007F353C" w:rsidRDefault="00F01318" w:rsidP="00E90BF3">
      <w:pPr>
        <w:pStyle w:val="Sansinterligne"/>
        <w:spacing w:before="240" w:after="240"/>
        <w:jc w:val="both"/>
        <w:rPr>
          <w:rFonts w:ascii="Arial" w:hAnsi="Arial" w:cs="Arial"/>
          <w:b/>
          <w:sz w:val="24"/>
          <w:szCs w:val="24"/>
        </w:rPr>
      </w:pPr>
      <w:r>
        <w:rPr>
          <w:rFonts w:ascii="Arial" w:eastAsia="Arial" w:hAnsi="Arial" w:cs="Arial"/>
          <w:b/>
          <w:sz w:val="24"/>
          <w:szCs w:val="24"/>
          <w:lang w:val="es-ES" w:bidi="es-ES"/>
        </w:rPr>
        <w:t>TF35</w:t>
      </w:r>
      <w:r w:rsidR="00E90BF3" w:rsidRPr="00C2769B">
        <w:rPr>
          <w:rFonts w:ascii="Arial" w:eastAsia="Arial" w:hAnsi="Arial" w:cs="Arial"/>
          <w:b/>
          <w:sz w:val="24"/>
          <w:szCs w:val="24"/>
          <w:lang w:val="es-ES" w:bidi="es-ES"/>
        </w:rPr>
        <w:t xml:space="preserve">: un coche de competición en un diseño de reloj de sobremesa </w:t>
      </w:r>
    </w:p>
    <w:p w:rsidR="00E90BF3" w:rsidRPr="007F353C" w:rsidRDefault="00E90BF3" w:rsidP="00E90BF3">
      <w:pPr>
        <w:jc w:val="both"/>
        <w:rPr>
          <w:rFonts w:ascii="Arial" w:hAnsi="Arial" w:cs="Arial"/>
          <w:sz w:val="24"/>
          <w:szCs w:val="24"/>
        </w:rPr>
      </w:pPr>
      <w:r w:rsidRPr="00C2769B">
        <w:rPr>
          <w:rFonts w:ascii="Arial" w:eastAsia="Arial" w:hAnsi="Arial" w:cs="Arial"/>
          <w:sz w:val="24"/>
          <w:szCs w:val="24"/>
          <w:lang w:val="es-ES" w:bidi="es-ES"/>
        </w:rPr>
        <w:t xml:space="preserve">Para crear el movimiento altamente visible del </w:t>
      </w:r>
      <w:r w:rsidR="00F01318">
        <w:rPr>
          <w:rFonts w:ascii="Arial" w:eastAsia="Arial" w:hAnsi="Arial" w:cs="Arial"/>
          <w:sz w:val="24"/>
          <w:szCs w:val="24"/>
          <w:lang w:val="es-ES" w:bidi="es-ES"/>
        </w:rPr>
        <w:t>TF35</w:t>
      </w:r>
      <w:r w:rsidRPr="00C2769B">
        <w:rPr>
          <w:rFonts w:ascii="Arial" w:eastAsia="Arial" w:hAnsi="Arial" w:cs="Arial"/>
          <w:sz w:val="24"/>
          <w:szCs w:val="24"/>
          <w:lang w:val="es-ES" w:bidi="es-ES"/>
        </w:rPr>
        <w:t xml:space="preserve">, </w:t>
      </w:r>
      <w:proofErr w:type="spellStart"/>
      <w:r w:rsidRPr="00C2769B">
        <w:rPr>
          <w:rFonts w:ascii="Arial" w:eastAsia="Arial" w:hAnsi="Arial" w:cs="Arial"/>
          <w:sz w:val="24"/>
          <w:szCs w:val="24"/>
          <w:lang w:val="es-ES" w:bidi="es-ES"/>
        </w:rPr>
        <w:t>L’Epée</w:t>
      </w:r>
      <w:proofErr w:type="spellEnd"/>
      <w:r w:rsidRPr="00C2769B">
        <w:rPr>
          <w:rFonts w:ascii="Arial" w:eastAsia="Arial" w:hAnsi="Arial" w:cs="Arial"/>
          <w:sz w:val="24"/>
          <w:szCs w:val="24"/>
          <w:lang w:val="es-ES" w:bidi="es-ES"/>
        </w:rPr>
        <w:t xml:space="preserve"> 1839 se propuso diseñar un movimiento específico de ocho días capaz de fusionar a la perfección el diseño y la estética del vehículo y las funciones de tiempo.  </w:t>
      </w:r>
    </w:p>
    <w:p w:rsidR="00E90BF3" w:rsidRPr="007F353C" w:rsidRDefault="00E90BF3" w:rsidP="00E90BF3">
      <w:pPr>
        <w:jc w:val="both"/>
        <w:rPr>
          <w:rFonts w:ascii="Arial" w:hAnsi="Arial" w:cs="Arial"/>
          <w:sz w:val="24"/>
          <w:szCs w:val="24"/>
        </w:rPr>
      </w:pPr>
      <w:r w:rsidRPr="00C2769B">
        <w:rPr>
          <w:rFonts w:ascii="Arial" w:eastAsia="Arial" w:hAnsi="Arial" w:cs="Arial"/>
          <w:sz w:val="24"/>
          <w:szCs w:val="24"/>
          <w:lang w:val="es-ES" w:bidi="es-ES"/>
        </w:rPr>
        <w:t xml:space="preserve">En una carrera, el conductor es clave para exprimir todas las prestaciones de la máquina: es el cerebro que hace posible el triunfo. Inspirado en el ingenio de los pilotos, el escape del movimiento del </w:t>
      </w:r>
      <w:r w:rsidR="00F01318">
        <w:rPr>
          <w:rFonts w:ascii="Arial" w:eastAsia="Arial" w:hAnsi="Arial" w:cs="Arial"/>
          <w:sz w:val="24"/>
          <w:szCs w:val="24"/>
          <w:lang w:val="es-ES" w:bidi="es-ES"/>
        </w:rPr>
        <w:t>TF35</w:t>
      </w:r>
      <w:r w:rsidRPr="00C2769B">
        <w:rPr>
          <w:rFonts w:ascii="Arial" w:eastAsia="Arial" w:hAnsi="Arial" w:cs="Arial"/>
          <w:sz w:val="24"/>
          <w:szCs w:val="24"/>
          <w:lang w:val="es-ES" w:bidi="es-ES"/>
        </w:rPr>
        <w:t xml:space="preserve"> se diseñó para ser el cerebro de este reloj </w:t>
      </w:r>
      <w:r w:rsidRPr="00C2769B">
        <w:rPr>
          <w:rFonts w:ascii="Arial" w:eastAsia="Arial" w:hAnsi="Arial" w:cs="Arial"/>
          <w:sz w:val="24"/>
          <w:szCs w:val="24"/>
          <w:lang w:val="es-ES" w:bidi="es-ES"/>
        </w:rPr>
        <w:lastRenderedPageBreak/>
        <w:t>con aires de competición.  Está protegido por un cristal realizado a mano: soplado, tallado y pulido por manos expertas.  Se asienta sobre una junta que aporta al subconjunto la forma del casco colonial que protegía a tantos pilotos de la época.  </w:t>
      </w:r>
    </w:p>
    <w:p w:rsidR="00E90BF3" w:rsidRPr="007F353C" w:rsidRDefault="00E90BF3" w:rsidP="00E90BF3">
      <w:pPr>
        <w:jc w:val="both"/>
        <w:rPr>
          <w:rFonts w:ascii="Arial" w:hAnsi="Arial" w:cs="Arial"/>
          <w:sz w:val="24"/>
          <w:szCs w:val="24"/>
        </w:rPr>
      </w:pPr>
      <w:r w:rsidRPr="00C2769B">
        <w:rPr>
          <w:rFonts w:ascii="Arial" w:eastAsia="Arial" w:hAnsi="Arial" w:cs="Arial"/>
          <w:sz w:val="24"/>
          <w:szCs w:val="24"/>
          <w:lang w:val="es-ES" w:bidi="es-ES"/>
        </w:rPr>
        <w:t xml:space="preserve">Delante del conductor, dentro del habitáculo, el volante se utiliza para ajustar la hora.  El giro en sentido antihorario ajusta la hora, mientras que el giro en el sentido de las agujas del reloj reposiciona el volante tras ajustar la hora.   </w:t>
      </w:r>
    </w:p>
    <w:p w:rsidR="00E90BF3" w:rsidRPr="007F353C" w:rsidRDefault="00E90BF3" w:rsidP="00E90BF3">
      <w:pPr>
        <w:jc w:val="both"/>
        <w:rPr>
          <w:rFonts w:ascii="Arial" w:hAnsi="Arial" w:cs="Arial"/>
          <w:color w:val="0A0A0A"/>
          <w:sz w:val="24"/>
          <w:szCs w:val="24"/>
          <w:shd w:val="clear" w:color="auto" w:fill="FFFFFF"/>
        </w:rPr>
      </w:pPr>
      <w:r w:rsidRPr="0018077A">
        <w:rPr>
          <w:rFonts w:ascii="Arial" w:eastAsia="Arial" w:hAnsi="Arial" w:cs="Arial"/>
          <w:color w:val="0A0A0A"/>
          <w:sz w:val="24"/>
          <w:szCs w:val="24"/>
          <w:shd w:val="clear" w:color="auto" w:fill="FFFFFF"/>
          <w:lang w:val="es-ES" w:bidi="es-ES"/>
        </w:rPr>
        <w:t xml:space="preserve"> En un sutil guiño a los recuerdos de la infancia, la cuerda se remonta como en los cochecitos de fricción. </w:t>
      </w:r>
    </w:p>
    <w:p w:rsidR="00E90BF3" w:rsidRPr="007F353C" w:rsidRDefault="00E90BF3" w:rsidP="00E90BF3">
      <w:pPr>
        <w:jc w:val="both"/>
        <w:rPr>
          <w:rFonts w:ascii="Arial" w:hAnsi="Arial" w:cs="Arial"/>
          <w:sz w:val="24"/>
          <w:szCs w:val="24"/>
        </w:rPr>
      </w:pPr>
      <w:r w:rsidRPr="00C2769B">
        <w:rPr>
          <w:rFonts w:ascii="Arial" w:eastAsia="Arial" w:hAnsi="Arial" w:cs="Arial"/>
          <w:sz w:val="24"/>
          <w:szCs w:val="24"/>
          <w:lang w:val="es-ES" w:bidi="es-ES"/>
        </w:rPr>
        <w:t xml:space="preserve">El diseño de las ruedas del </w:t>
      </w:r>
      <w:r w:rsidR="00F01318">
        <w:rPr>
          <w:rFonts w:ascii="Arial" w:eastAsia="Arial" w:hAnsi="Arial" w:cs="Arial"/>
          <w:sz w:val="24"/>
          <w:szCs w:val="24"/>
          <w:lang w:val="es-ES" w:bidi="es-ES"/>
        </w:rPr>
        <w:t>TF35</w:t>
      </w:r>
      <w:r w:rsidRPr="00C2769B">
        <w:rPr>
          <w:rFonts w:ascii="Arial" w:eastAsia="Arial" w:hAnsi="Arial" w:cs="Arial"/>
          <w:sz w:val="24"/>
          <w:szCs w:val="24"/>
          <w:lang w:val="es-ES" w:bidi="es-ES"/>
        </w:rPr>
        <w:t xml:space="preserve"> se inspira en las ruedas de competición de aluminio fundido con ocho radios planos. Era un diseño revolucionario para la época: ahorraban peso y enfriaban los frenos más eficazmente.  </w:t>
      </w:r>
    </w:p>
    <w:p w:rsidR="00E90BF3" w:rsidRPr="007F353C" w:rsidRDefault="00E90BF3" w:rsidP="00E90BF3">
      <w:pPr>
        <w:jc w:val="both"/>
        <w:rPr>
          <w:rFonts w:ascii="Arial" w:hAnsi="Arial" w:cs="Arial"/>
          <w:sz w:val="24"/>
          <w:szCs w:val="24"/>
        </w:rPr>
      </w:pPr>
      <w:r w:rsidRPr="00C2769B">
        <w:rPr>
          <w:rFonts w:ascii="Arial" w:eastAsia="Arial" w:hAnsi="Arial" w:cs="Arial"/>
          <w:sz w:val="24"/>
          <w:szCs w:val="24"/>
          <w:lang w:val="es-ES" w:bidi="es-ES"/>
        </w:rPr>
        <w:t xml:space="preserve">Los neumáticos del </w:t>
      </w:r>
      <w:r w:rsidR="00F01318">
        <w:rPr>
          <w:rFonts w:ascii="Arial" w:eastAsia="Arial" w:hAnsi="Arial" w:cs="Arial"/>
          <w:sz w:val="24"/>
          <w:szCs w:val="24"/>
          <w:lang w:val="es-ES" w:bidi="es-ES"/>
        </w:rPr>
        <w:t>TF35</w:t>
      </w:r>
      <w:r w:rsidRPr="00C2769B">
        <w:rPr>
          <w:rFonts w:ascii="Arial" w:eastAsia="Arial" w:hAnsi="Arial" w:cs="Arial"/>
          <w:sz w:val="24"/>
          <w:szCs w:val="24"/>
          <w:lang w:val="es-ES" w:bidi="es-ES"/>
        </w:rPr>
        <w:t xml:space="preserve"> contienen una espuma desarrollada especialmente para que el subconjunto emule la misma deformación de los neumáticos en contacto con el asfalto, como ocurre con los bólidos en la pista.</w:t>
      </w:r>
    </w:p>
    <w:p w:rsidR="00E90BF3" w:rsidRPr="007F353C" w:rsidRDefault="00E90BF3" w:rsidP="00E90BF3">
      <w:pPr>
        <w:jc w:val="both"/>
        <w:rPr>
          <w:rFonts w:ascii="Arial" w:hAnsi="Arial" w:cs="Arial"/>
          <w:sz w:val="24"/>
          <w:szCs w:val="24"/>
        </w:rPr>
      </w:pPr>
      <w:r w:rsidRPr="0018077A">
        <w:rPr>
          <w:rFonts w:ascii="Arial" w:eastAsia="Arial" w:hAnsi="Arial" w:cs="Arial"/>
          <w:sz w:val="24"/>
          <w:szCs w:val="24"/>
          <w:lang w:val="es-ES" w:bidi="es-ES"/>
        </w:rPr>
        <w:t>Las horas y los minutos se muestran en el lateral del chasis mediante dos discos de acero inoxidable grabados que se ven a través de una abertura para una máxima legibilidad.  </w:t>
      </w:r>
    </w:p>
    <w:p w:rsidR="00E90BF3" w:rsidRPr="007F353C" w:rsidRDefault="00E90BF3" w:rsidP="00E90BF3">
      <w:pPr>
        <w:jc w:val="both"/>
        <w:rPr>
          <w:rFonts w:ascii="Arial" w:hAnsi="Arial" w:cs="Arial"/>
          <w:sz w:val="24"/>
          <w:szCs w:val="24"/>
        </w:rPr>
      </w:pPr>
      <w:r w:rsidRPr="00C2769B">
        <w:rPr>
          <w:rFonts w:ascii="Arial" w:eastAsia="Arial" w:hAnsi="Arial" w:cs="Arial"/>
          <w:sz w:val="24"/>
          <w:szCs w:val="24"/>
          <w:lang w:val="es-ES" w:bidi="es-ES"/>
        </w:rPr>
        <w:t xml:space="preserve">En el otro lado del chasis, fuera del habitáculo, se encuentra la palanca del freno de mano.  Con una simple presión del freno de mano, el motor V8 se desbloquea y exhibe un encendedor de gas ingeniosamente escondido, una delicia para los aficionados a la competición y a los habanos. El encendedor se puede retirar del vehículo para usarlo y se vuelve a encajar en el chasis con una simple presión. Incluso el encendedor se ha elaborado con detalles nostálgicos de esta época de la competición. Se recarga fácilmente y tiene una abertura para ver el nivel de combustible restante. </w:t>
      </w:r>
    </w:p>
    <w:p w:rsidR="00E90BF3" w:rsidRPr="007F353C" w:rsidRDefault="00E90BF3" w:rsidP="00E90BF3">
      <w:pPr>
        <w:jc w:val="both"/>
        <w:rPr>
          <w:rFonts w:ascii="Arial" w:hAnsi="Arial" w:cs="Arial"/>
          <w:b/>
          <w:sz w:val="24"/>
          <w:szCs w:val="24"/>
        </w:rPr>
      </w:pPr>
    </w:p>
    <w:p w:rsidR="00E90BF3" w:rsidRPr="007F353C" w:rsidRDefault="00E90BF3" w:rsidP="00E90BF3">
      <w:pPr>
        <w:jc w:val="both"/>
        <w:rPr>
          <w:rFonts w:ascii="Arial" w:hAnsi="Arial" w:cs="Arial"/>
          <w:sz w:val="24"/>
          <w:szCs w:val="24"/>
        </w:rPr>
      </w:pPr>
      <w:proofErr w:type="spellStart"/>
      <w:r w:rsidRPr="0018077A">
        <w:rPr>
          <w:rFonts w:ascii="Arial" w:eastAsia="Arial" w:hAnsi="Arial" w:cs="Arial"/>
          <w:b/>
          <w:sz w:val="24"/>
          <w:szCs w:val="24"/>
          <w:lang w:val="es-ES" w:bidi="es-ES"/>
        </w:rPr>
        <w:t>L’Epée</w:t>
      </w:r>
      <w:proofErr w:type="spellEnd"/>
      <w:r w:rsidRPr="0018077A">
        <w:rPr>
          <w:rFonts w:ascii="Arial" w:eastAsia="Arial" w:hAnsi="Arial" w:cs="Arial"/>
          <w:b/>
          <w:sz w:val="24"/>
          <w:szCs w:val="24"/>
          <w:lang w:val="es-ES" w:bidi="es-ES"/>
        </w:rPr>
        <w:t xml:space="preserve"> 1839: 185 años de historia ininterrumpida</w:t>
      </w:r>
    </w:p>
    <w:p w:rsidR="00E90BF3" w:rsidRPr="007F353C" w:rsidRDefault="00E90BF3" w:rsidP="00E90BF3">
      <w:pPr>
        <w:spacing w:line="276" w:lineRule="auto"/>
        <w:contextualSpacing/>
        <w:jc w:val="both"/>
        <w:rPr>
          <w:rFonts w:ascii="Arial" w:hAnsi="Arial" w:cs="Arial"/>
          <w:b/>
          <w:sz w:val="24"/>
          <w:szCs w:val="24"/>
        </w:rPr>
      </w:pPr>
    </w:p>
    <w:p w:rsidR="00E90BF3" w:rsidRPr="007F353C" w:rsidRDefault="00E90BF3" w:rsidP="00E90BF3">
      <w:pPr>
        <w:jc w:val="both"/>
        <w:rPr>
          <w:rFonts w:ascii="Arial" w:hAnsi="Arial" w:cs="Arial"/>
          <w:sz w:val="24"/>
          <w:szCs w:val="24"/>
        </w:rPr>
      </w:pPr>
      <w:r w:rsidRPr="0018077A">
        <w:rPr>
          <w:rFonts w:ascii="Arial" w:eastAsia="Arial" w:hAnsi="Arial" w:cs="Arial"/>
          <w:sz w:val="24"/>
          <w:szCs w:val="24"/>
          <w:lang w:val="es-ES" w:bidi="es-ES"/>
        </w:rPr>
        <w:t xml:space="preserve">Desde sus inicios, </w:t>
      </w:r>
      <w:proofErr w:type="spellStart"/>
      <w:r w:rsidRPr="0018077A">
        <w:rPr>
          <w:rFonts w:ascii="Arial" w:eastAsia="Arial" w:hAnsi="Arial" w:cs="Arial"/>
          <w:sz w:val="24"/>
          <w:szCs w:val="24"/>
          <w:lang w:val="es-ES" w:bidi="es-ES"/>
        </w:rPr>
        <w:t>L’Epée</w:t>
      </w:r>
      <w:proofErr w:type="spellEnd"/>
      <w:r w:rsidRPr="0018077A">
        <w:rPr>
          <w:rFonts w:ascii="Arial" w:eastAsia="Arial" w:hAnsi="Arial" w:cs="Arial"/>
          <w:sz w:val="24"/>
          <w:szCs w:val="24"/>
          <w:lang w:val="es-ES" w:bidi="es-ES"/>
        </w:rPr>
        <w:t xml:space="preserve"> 1839 ha estado a la vanguardia de la horología y la creación de relojes y ha perpetuado el empeño por innovar y por desafiar los límites.  Fundada en 1839 por Auguste L’Epée, L’Epée 1839 se labró rápidamente una reputación de excelencia con la elaboración meticulosa de todos sus componentes a mano. </w:t>
      </w:r>
    </w:p>
    <w:p w:rsidR="00E90BF3" w:rsidRPr="007F353C" w:rsidRDefault="00E90BF3" w:rsidP="00E90BF3">
      <w:pPr>
        <w:jc w:val="both"/>
        <w:rPr>
          <w:rFonts w:ascii="Arial" w:hAnsi="Arial" w:cs="Arial"/>
          <w:sz w:val="24"/>
          <w:szCs w:val="24"/>
        </w:rPr>
      </w:pPr>
      <w:r w:rsidRPr="00C2769B">
        <w:rPr>
          <w:rFonts w:ascii="Arial" w:eastAsia="Arial" w:hAnsi="Arial" w:cs="Arial"/>
          <w:sz w:val="24"/>
          <w:szCs w:val="24"/>
          <w:lang w:val="es-ES" w:bidi="es-ES"/>
        </w:rPr>
        <w:t>La compañía practica el equilibrio perfecto entre su rica historia y sus conocimientos relojeros con diseños creativos.  Al combinar la artesanía tradicional con la ingeniería avanzada y como ya hicieran los legendarios coches de carreras que inspiraron esta creación, L’Epée 1839 tiene la determinación inquebrantable de desafiar los límites de la creatividad y la ingeniería.  Como fruto de su especialización interna, L’Epée 1839 presenta una colección diversa de extraordinarias obras maestras de la cinética.</w:t>
      </w:r>
    </w:p>
    <w:p w:rsidR="00E90BF3" w:rsidRPr="007F353C" w:rsidRDefault="00E90BF3" w:rsidP="00E90BF3">
      <w:pPr>
        <w:jc w:val="both"/>
        <w:rPr>
          <w:rFonts w:ascii="Arial" w:hAnsi="Arial" w:cs="Arial"/>
          <w:sz w:val="24"/>
          <w:szCs w:val="24"/>
        </w:rPr>
      </w:pPr>
      <w:r w:rsidRPr="00C2769B">
        <w:rPr>
          <w:rFonts w:ascii="Arial" w:eastAsia="Arial" w:hAnsi="Arial" w:cs="Arial"/>
          <w:sz w:val="24"/>
          <w:szCs w:val="24"/>
          <w:lang w:val="es-ES" w:bidi="es-ES"/>
        </w:rPr>
        <w:t>Fue en 1850 cuando la compañía empezó a liderar la producción de escapes de «plataforma», creando reguladores específicos para despertadores, relojes de sobremesa y relojes musicales.</w:t>
      </w:r>
    </w:p>
    <w:p w:rsidR="00E90BF3" w:rsidRPr="007F353C" w:rsidRDefault="00E90BF3" w:rsidP="00E90BF3">
      <w:pPr>
        <w:jc w:val="both"/>
        <w:rPr>
          <w:rFonts w:ascii="Arial" w:hAnsi="Arial" w:cs="Arial"/>
          <w:sz w:val="24"/>
          <w:szCs w:val="24"/>
        </w:rPr>
      </w:pPr>
      <w:r w:rsidRPr="00C2769B">
        <w:rPr>
          <w:rFonts w:ascii="Arial" w:eastAsia="Arial" w:hAnsi="Arial" w:cs="Arial"/>
          <w:sz w:val="24"/>
          <w:szCs w:val="24"/>
          <w:lang w:val="es-ES" w:bidi="es-ES"/>
        </w:rPr>
        <w:lastRenderedPageBreak/>
        <w:t xml:space="preserve">Célebre por sus conocimientos especializados y su visión de diseño, L’Epée 1839 atesora un elevado número de patentes sobre escapes especiales y es proveedora de muchos de los relojeros más prestigiosos del momento. </w:t>
      </w:r>
    </w:p>
    <w:p w:rsidR="00E90BF3" w:rsidRPr="007F353C" w:rsidRDefault="00E90BF3" w:rsidP="00E90BF3">
      <w:pPr>
        <w:jc w:val="both"/>
        <w:rPr>
          <w:rFonts w:ascii="Arial" w:hAnsi="Arial" w:cs="Arial"/>
          <w:sz w:val="24"/>
          <w:szCs w:val="24"/>
        </w:rPr>
      </w:pPr>
      <w:proofErr w:type="spellStart"/>
      <w:r w:rsidRPr="00C2769B">
        <w:rPr>
          <w:rFonts w:ascii="Arial" w:eastAsia="Arial" w:hAnsi="Arial" w:cs="Arial"/>
          <w:sz w:val="24"/>
          <w:szCs w:val="24"/>
          <w:lang w:val="es-ES" w:bidi="es-ES"/>
        </w:rPr>
        <w:t>L’Epée</w:t>
      </w:r>
      <w:proofErr w:type="spellEnd"/>
      <w:r w:rsidRPr="00C2769B">
        <w:rPr>
          <w:rFonts w:ascii="Arial" w:eastAsia="Arial" w:hAnsi="Arial" w:cs="Arial"/>
          <w:sz w:val="24"/>
          <w:szCs w:val="24"/>
          <w:lang w:val="es-ES" w:bidi="es-ES"/>
        </w:rPr>
        <w:t xml:space="preserve"> 1839 ha cosechado numerosas medallas de oro en las exposiciones internacionales por sus creaciones relojeras.  Durante el siglo XX, L’Epée 1839 cimentó su legado con sus relojes de carruaje. Para muchos, L’Epée 1839 ha sido sinónimo de relojes para personas influyentes e importantes y ha tenido su clientela entre las élites, desde los negocios hasta los altos tribunales, pasando por los gobiernos.</w:t>
      </w:r>
    </w:p>
    <w:p w:rsidR="00E90BF3" w:rsidRPr="007F353C" w:rsidRDefault="00E90BF3" w:rsidP="00E90BF3">
      <w:pPr>
        <w:pStyle w:val="Sansinterligne"/>
        <w:spacing w:line="276" w:lineRule="auto"/>
        <w:rPr>
          <w:rFonts w:ascii="Arial" w:eastAsiaTheme="minorEastAsia" w:hAnsi="Arial" w:cs="Arial"/>
          <w:lang w:eastAsia="zh-CN"/>
        </w:rPr>
      </w:pPr>
    </w:p>
    <w:p w:rsidR="00E90BF3" w:rsidRPr="007F353C" w:rsidRDefault="00E90BF3" w:rsidP="00E90BF3">
      <w:pPr>
        <w:pStyle w:val="Sansinterligne"/>
        <w:spacing w:line="276" w:lineRule="auto"/>
        <w:rPr>
          <w:rFonts w:ascii="Arial" w:hAnsi="Arial" w:cs="Arial"/>
          <w:b/>
          <w:i/>
          <w:sz w:val="28"/>
          <w:szCs w:val="28"/>
        </w:rPr>
      </w:pPr>
      <w:r w:rsidRPr="0018077A">
        <w:rPr>
          <w:rFonts w:ascii="Arial" w:eastAsia="Arial" w:hAnsi="Arial" w:cs="Arial"/>
          <w:b/>
          <w:i/>
          <w:sz w:val="28"/>
          <w:szCs w:val="28"/>
          <w:lang w:val="es-ES" w:bidi="es-ES"/>
        </w:rPr>
        <w:t>Especificaciones técnicas</w:t>
      </w:r>
    </w:p>
    <w:p w:rsidR="00E90BF3" w:rsidRPr="007F353C" w:rsidRDefault="00E90BF3" w:rsidP="00E90BF3">
      <w:pPr>
        <w:pStyle w:val="Sansinterligne"/>
        <w:spacing w:line="276" w:lineRule="auto"/>
        <w:rPr>
          <w:rFonts w:ascii="Arial" w:hAnsi="Arial" w:cs="Arial"/>
          <w:b/>
          <w:sz w:val="24"/>
          <w:szCs w:val="24"/>
        </w:rPr>
      </w:pPr>
    </w:p>
    <w:p w:rsidR="00E90BF3" w:rsidRPr="007F353C" w:rsidRDefault="00E90BF3" w:rsidP="00E90BF3">
      <w:pPr>
        <w:rPr>
          <w:rFonts w:ascii="Arial" w:eastAsia="Calibri" w:hAnsi="Arial" w:cs="Arial"/>
          <w:b/>
          <w:sz w:val="24"/>
          <w:szCs w:val="20"/>
          <w:lang w:eastAsia="en-US"/>
        </w:rPr>
      </w:pPr>
      <w:r w:rsidRPr="0018077A">
        <w:rPr>
          <w:rFonts w:ascii="Arial" w:eastAsia="Calibri" w:hAnsi="Arial" w:cs="Arial"/>
          <w:b/>
          <w:sz w:val="24"/>
          <w:szCs w:val="20"/>
          <w:lang w:val="es-ES" w:bidi="es-ES"/>
        </w:rPr>
        <w:t xml:space="preserve">Características técnicas del vehículo </w:t>
      </w:r>
    </w:p>
    <w:p w:rsidR="00E90BF3" w:rsidRPr="003216C0" w:rsidRDefault="00E90BF3" w:rsidP="003216C0">
      <w:pPr>
        <w:spacing w:before="100" w:beforeAutospacing="1" w:after="100" w:afterAutospacing="1" w:line="276" w:lineRule="auto"/>
        <w:contextualSpacing/>
        <w:jc w:val="both"/>
        <w:rPr>
          <w:rFonts w:ascii="Arial" w:eastAsia="Arial" w:hAnsi="Arial" w:cs="Arial"/>
          <w:b/>
          <w:sz w:val="24"/>
          <w:szCs w:val="24"/>
          <w:lang w:val="es-ES" w:bidi="es-ES"/>
        </w:rPr>
      </w:pPr>
      <w:r w:rsidRPr="0018077A">
        <w:rPr>
          <w:rFonts w:ascii="Arial" w:eastAsia="Calibri" w:hAnsi="Arial" w:cs="Arial"/>
          <w:sz w:val="24"/>
          <w:szCs w:val="20"/>
          <w:lang w:val="es-ES" w:bidi="es-ES"/>
        </w:rPr>
        <w:t>Edición limitada: 100 ejemplares en cada color, en Azul Francia, Verde británico de competición, Negro obsidiana</w:t>
      </w:r>
      <w:r w:rsidR="003216C0">
        <w:rPr>
          <w:rFonts w:ascii="Arial" w:eastAsia="Calibri" w:hAnsi="Arial" w:cs="Arial"/>
          <w:sz w:val="24"/>
          <w:szCs w:val="20"/>
          <w:lang w:val="es-ES" w:bidi="es-ES"/>
        </w:rPr>
        <w:t xml:space="preserve">, </w:t>
      </w:r>
      <w:r w:rsidR="003216C0" w:rsidRPr="003216C0">
        <w:rPr>
          <w:rFonts w:ascii="Arial" w:eastAsia="Calibri" w:hAnsi="Arial" w:cs="Arial"/>
          <w:sz w:val="24"/>
          <w:szCs w:val="20"/>
          <w:lang w:val="es-ES" w:bidi="es-ES"/>
        </w:rPr>
        <w:t>‘Rojo’ Rosso Corsa</w:t>
      </w:r>
    </w:p>
    <w:p w:rsidR="00E90BF3" w:rsidRPr="007F353C" w:rsidRDefault="00E90BF3" w:rsidP="00E90BF3">
      <w:pPr>
        <w:spacing w:after="0" w:line="240" w:lineRule="auto"/>
        <w:jc w:val="both"/>
        <w:rPr>
          <w:rFonts w:ascii="Arial" w:eastAsia="Calibri" w:hAnsi="Arial" w:cs="Arial"/>
          <w:sz w:val="24"/>
          <w:szCs w:val="20"/>
          <w:lang w:eastAsia="en-US"/>
        </w:rPr>
      </w:pPr>
    </w:p>
    <w:p w:rsidR="00E90BF3" w:rsidRPr="007F353C" w:rsidRDefault="00E90BF3" w:rsidP="00E90BF3">
      <w:pPr>
        <w:spacing w:after="0" w:line="240" w:lineRule="auto"/>
        <w:jc w:val="both"/>
        <w:rPr>
          <w:rFonts w:ascii="Arial" w:eastAsia="Calibri" w:hAnsi="Arial" w:cs="Arial"/>
          <w:sz w:val="24"/>
          <w:szCs w:val="20"/>
          <w:lang w:eastAsia="en-US"/>
        </w:rPr>
      </w:pPr>
      <w:r w:rsidRPr="00C2769B">
        <w:rPr>
          <w:rFonts w:ascii="Arial" w:eastAsia="Calibri" w:hAnsi="Arial" w:cs="Arial"/>
          <w:sz w:val="24"/>
          <w:szCs w:val="20"/>
          <w:lang w:val="es-ES" w:bidi="es-ES"/>
        </w:rPr>
        <w:t>Dimensiones: Longitud: 439,7 mm – Anchura: 180,5 mm – Altura: 119 mm</w:t>
      </w:r>
    </w:p>
    <w:p w:rsidR="00E90BF3" w:rsidRPr="007F353C" w:rsidRDefault="00E90BF3" w:rsidP="00E90BF3">
      <w:pPr>
        <w:spacing w:after="0" w:line="240" w:lineRule="auto"/>
        <w:jc w:val="both"/>
        <w:rPr>
          <w:rFonts w:ascii="Arial" w:eastAsia="Calibri" w:hAnsi="Arial" w:cs="Arial"/>
          <w:sz w:val="24"/>
          <w:szCs w:val="20"/>
          <w:lang w:eastAsia="en-US"/>
        </w:rPr>
      </w:pPr>
      <w:r w:rsidRPr="0018077A">
        <w:rPr>
          <w:rFonts w:ascii="Arial" w:eastAsia="Calibri" w:hAnsi="Arial" w:cs="Arial"/>
          <w:sz w:val="24"/>
          <w:szCs w:val="20"/>
          <w:lang w:val="es-ES" w:bidi="es-ES"/>
        </w:rPr>
        <w:t>Peso: 4,52 kg</w:t>
      </w:r>
    </w:p>
    <w:p w:rsidR="00E90BF3" w:rsidRPr="007F353C" w:rsidRDefault="00E90BF3" w:rsidP="00E90BF3">
      <w:pPr>
        <w:spacing w:after="0" w:line="240" w:lineRule="auto"/>
        <w:jc w:val="both"/>
        <w:rPr>
          <w:rFonts w:ascii="Arial" w:eastAsia="Calibri" w:hAnsi="Arial" w:cs="Arial"/>
          <w:sz w:val="24"/>
          <w:szCs w:val="20"/>
          <w:lang w:eastAsia="en-US"/>
        </w:rPr>
      </w:pPr>
    </w:p>
    <w:p w:rsidR="00E90BF3" w:rsidRPr="007F353C" w:rsidRDefault="00E90BF3" w:rsidP="00E90BF3">
      <w:pPr>
        <w:spacing w:after="0" w:line="240" w:lineRule="auto"/>
        <w:jc w:val="both"/>
        <w:rPr>
          <w:rFonts w:ascii="Arial" w:eastAsia="Calibri" w:hAnsi="Arial" w:cs="Arial"/>
          <w:sz w:val="24"/>
          <w:szCs w:val="20"/>
          <w:lang w:eastAsia="en-US"/>
        </w:rPr>
      </w:pPr>
    </w:p>
    <w:p w:rsidR="00E90BF3" w:rsidRPr="007F353C" w:rsidRDefault="00E90BF3" w:rsidP="00E90BF3">
      <w:pPr>
        <w:spacing w:after="0" w:line="240" w:lineRule="auto"/>
        <w:jc w:val="both"/>
        <w:rPr>
          <w:rFonts w:ascii="Arial" w:eastAsia="Calibri" w:hAnsi="Arial" w:cs="Arial"/>
          <w:sz w:val="24"/>
          <w:szCs w:val="20"/>
          <w:lang w:eastAsia="en-US"/>
        </w:rPr>
      </w:pPr>
      <w:r w:rsidRPr="0018077A">
        <w:rPr>
          <w:rFonts w:ascii="Arial" w:eastAsia="Calibri" w:hAnsi="Arial" w:cs="Arial"/>
          <w:b/>
          <w:sz w:val="24"/>
          <w:szCs w:val="20"/>
          <w:lang w:val="es-ES" w:bidi="es-ES"/>
        </w:rPr>
        <w:t xml:space="preserve">Funciones </w:t>
      </w:r>
    </w:p>
    <w:p w:rsidR="00E90BF3" w:rsidRPr="007F353C" w:rsidRDefault="00E90BF3" w:rsidP="00E90BF3">
      <w:pPr>
        <w:spacing w:after="0" w:line="240" w:lineRule="auto"/>
        <w:jc w:val="both"/>
        <w:rPr>
          <w:rFonts w:ascii="Arial" w:eastAsia="Calibri" w:hAnsi="Arial" w:cs="Arial"/>
          <w:sz w:val="24"/>
          <w:szCs w:val="20"/>
          <w:lang w:eastAsia="en-US"/>
        </w:rPr>
      </w:pPr>
    </w:p>
    <w:p w:rsidR="00E90BF3" w:rsidRPr="007F353C" w:rsidRDefault="00E90BF3" w:rsidP="00E90BF3">
      <w:pPr>
        <w:spacing w:after="0" w:line="240" w:lineRule="auto"/>
        <w:jc w:val="both"/>
        <w:rPr>
          <w:rFonts w:ascii="Arial" w:eastAsia="Calibri" w:hAnsi="Arial" w:cs="Arial"/>
          <w:sz w:val="24"/>
          <w:szCs w:val="20"/>
          <w:lang w:eastAsia="en-US"/>
        </w:rPr>
      </w:pPr>
      <w:r w:rsidRPr="0018077A">
        <w:rPr>
          <w:rFonts w:ascii="Arial" w:eastAsia="Calibri" w:hAnsi="Arial" w:cs="Arial"/>
          <w:sz w:val="24"/>
          <w:szCs w:val="20"/>
          <w:lang w:val="es-ES" w:bidi="es-ES"/>
        </w:rPr>
        <w:t>Indicación de horas y minutos</w:t>
      </w:r>
    </w:p>
    <w:p w:rsidR="00E90BF3" w:rsidRPr="007F353C" w:rsidRDefault="00E90BF3" w:rsidP="00E90BF3">
      <w:pPr>
        <w:spacing w:after="0" w:line="240" w:lineRule="auto"/>
        <w:jc w:val="both"/>
        <w:rPr>
          <w:rFonts w:ascii="Arial" w:eastAsia="Calibri" w:hAnsi="Arial" w:cs="Arial"/>
          <w:sz w:val="24"/>
          <w:szCs w:val="20"/>
          <w:lang w:eastAsia="en-US"/>
        </w:rPr>
      </w:pPr>
      <w:r w:rsidRPr="0018077A">
        <w:rPr>
          <w:rFonts w:ascii="Arial" w:eastAsia="Calibri" w:hAnsi="Arial" w:cs="Arial"/>
          <w:sz w:val="24"/>
          <w:szCs w:val="20"/>
          <w:lang w:val="es-ES" w:bidi="es-ES"/>
        </w:rPr>
        <w:t>Mecanismo en el freno de mano para desbloquear el motor y revelar el encendedor</w:t>
      </w:r>
    </w:p>
    <w:p w:rsidR="00E90BF3" w:rsidRPr="007F353C" w:rsidRDefault="00E90BF3" w:rsidP="00E90BF3">
      <w:pPr>
        <w:spacing w:after="0" w:line="240" w:lineRule="auto"/>
        <w:jc w:val="both"/>
        <w:rPr>
          <w:rFonts w:ascii="Arial" w:eastAsia="Calibri" w:hAnsi="Arial" w:cs="Arial"/>
          <w:sz w:val="24"/>
          <w:szCs w:val="20"/>
          <w:lang w:eastAsia="en-US"/>
        </w:rPr>
      </w:pPr>
      <w:r w:rsidRPr="0018077A">
        <w:rPr>
          <w:rFonts w:ascii="Arial" w:eastAsia="Calibri" w:hAnsi="Arial" w:cs="Arial"/>
          <w:sz w:val="24"/>
          <w:szCs w:val="20"/>
          <w:lang w:val="es-ES" w:bidi="es-ES"/>
        </w:rPr>
        <w:t xml:space="preserve">Ajuste de la hora girando el volante en sentido antihorario </w:t>
      </w:r>
    </w:p>
    <w:p w:rsidR="00E90BF3" w:rsidRPr="007F353C" w:rsidRDefault="00E90BF3" w:rsidP="00E90BF3">
      <w:pPr>
        <w:spacing w:after="0" w:line="240" w:lineRule="auto"/>
        <w:jc w:val="both"/>
        <w:rPr>
          <w:rFonts w:ascii="Arial" w:eastAsia="Calibri" w:hAnsi="Arial" w:cs="Arial"/>
          <w:sz w:val="24"/>
          <w:szCs w:val="20"/>
          <w:lang w:eastAsia="en-US"/>
        </w:rPr>
      </w:pPr>
      <w:r w:rsidRPr="0018077A">
        <w:rPr>
          <w:rFonts w:ascii="Arial" w:eastAsia="Calibri" w:hAnsi="Arial" w:cs="Arial"/>
          <w:sz w:val="24"/>
          <w:szCs w:val="20"/>
          <w:lang w:val="es-ES" w:bidi="es-ES"/>
        </w:rPr>
        <w:t xml:space="preserve">Giro en el sentido de las agujas del reloj para reposicionar el volante como se desee </w:t>
      </w:r>
    </w:p>
    <w:p w:rsidR="00E90BF3" w:rsidRPr="007F353C" w:rsidRDefault="00E90BF3" w:rsidP="00E90BF3">
      <w:pPr>
        <w:spacing w:after="0" w:line="240" w:lineRule="auto"/>
        <w:jc w:val="both"/>
        <w:rPr>
          <w:rFonts w:ascii="Arial" w:eastAsia="Calibri" w:hAnsi="Arial" w:cs="Arial"/>
          <w:sz w:val="24"/>
          <w:szCs w:val="20"/>
          <w:lang w:eastAsia="en-US"/>
        </w:rPr>
      </w:pPr>
      <w:r w:rsidRPr="0018077A">
        <w:rPr>
          <w:rFonts w:ascii="Arial" w:eastAsia="Calibri" w:hAnsi="Arial" w:cs="Arial"/>
          <w:sz w:val="24"/>
          <w:szCs w:val="20"/>
          <w:lang w:val="es-ES" w:bidi="es-ES"/>
        </w:rPr>
        <w:t xml:space="preserve">Remonte del reloj con los neumáticos traseros: </w:t>
      </w:r>
    </w:p>
    <w:p w:rsidR="00E90BF3" w:rsidRPr="007F353C" w:rsidRDefault="00E90BF3" w:rsidP="00E90BF3">
      <w:pPr>
        <w:spacing w:after="0" w:line="240" w:lineRule="auto"/>
        <w:jc w:val="both"/>
        <w:rPr>
          <w:rFonts w:ascii="Arial" w:eastAsia="Calibri" w:hAnsi="Arial" w:cs="Arial"/>
          <w:sz w:val="24"/>
          <w:szCs w:val="20"/>
          <w:lang w:eastAsia="en-US"/>
        </w:rPr>
      </w:pPr>
      <w:r w:rsidRPr="0018077A">
        <w:rPr>
          <w:rFonts w:ascii="Arial" w:eastAsia="Calibri" w:hAnsi="Arial" w:cs="Arial"/>
          <w:sz w:val="24"/>
          <w:szCs w:val="20"/>
          <w:lang w:val="es-ES" w:bidi="es-ES"/>
        </w:rPr>
        <w:t>Al tirar del coche hacia atrás, se reposta, es decir, se da cuerda al barrilete como fuente de energía del mecanismo del reloj.</w:t>
      </w:r>
    </w:p>
    <w:p w:rsidR="00E90BF3" w:rsidRPr="007F353C" w:rsidRDefault="00E90BF3" w:rsidP="00E90BF3">
      <w:pPr>
        <w:spacing w:after="0" w:line="240" w:lineRule="auto"/>
        <w:jc w:val="both"/>
        <w:rPr>
          <w:rFonts w:ascii="Arial" w:eastAsia="Calibri" w:hAnsi="Arial" w:cs="Arial"/>
          <w:sz w:val="24"/>
          <w:szCs w:val="20"/>
          <w:lang w:eastAsia="en-US"/>
        </w:rPr>
      </w:pPr>
      <w:r w:rsidRPr="0018077A">
        <w:rPr>
          <w:rFonts w:ascii="Arial" w:eastAsia="Calibri" w:hAnsi="Arial" w:cs="Arial"/>
          <w:sz w:val="24"/>
          <w:szCs w:val="20"/>
          <w:lang w:val="es-ES" w:bidi="es-ES"/>
        </w:rPr>
        <w:t>El coche puede moverse libremente hacia delante</w:t>
      </w:r>
    </w:p>
    <w:p w:rsidR="00E90BF3" w:rsidRPr="007F353C" w:rsidRDefault="00E90BF3" w:rsidP="00E90BF3">
      <w:pPr>
        <w:spacing w:after="0" w:line="240" w:lineRule="auto"/>
        <w:jc w:val="both"/>
        <w:rPr>
          <w:rFonts w:ascii="Arial" w:eastAsia="Calibri" w:hAnsi="Arial" w:cs="Arial"/>
          <w:sz w:val="24"/>
          <w:szCs w:val="20"/>
          <w:lang w:eastAsia="en-US"/>
        </w:rPr>
      </w:pPr>
    </w:p>
    <w:p w:rsidR="00E90BF3" w:rsidRPr="007F353C" w:rsidRDefault="00E90BF3" w:rsidP="00E90BF3">
      <w:pPr>
        <w:spacing w:after="0" w:line="240" w:lineRule="auto"/>
        <w:jc w:val="both"/>
        <w:rPr>
          <w:rFonts w:ascii="Arial" w:eastAsia="Calibri" w:hAnsi="Arial" w:cs="Arial"/>
          <w:sz w:val="24"/>
          <w:szCs w:val="20"/>
          <w:lang w:eastAsia="en-US"/>
        </w:rPr>
      </w:pPr>
    </w:p>
    <w:p w:rsidR="00E90BF3" w:rsidRPr="007F353C" w:rsidRDefault="00E90BF3" w:rsidP="00E90BF3">
      <w:pPr>
        <w:spacing w:after="0" w:line="240" w:lineRule="auto"/>
        <w:jc w:val="both"/>
        <w:rPr>
          <w:rFonts w:ascii="Arial" w:eastAsia="Calibri" w:hAnsi="Arial" w:cs="Arial"/>
          <w:b/>
          <w:sz w:val="24"/>
          <w:szCs w:val="20"/>
          <w:lang w:eastAsia="en-US"/>
        </w:rPr>
      </w:pPr>
      <w:r w:rsidRPr="0018077A">
        <w:rPr>
          <w:rFonts w:ascii="Arial" w:eastAsia="Calibri" w:hAnsi="Arial" w:cs="Arial"/>
          <w:b/>
          <w:sz w:val="24"/>
          <w:szCs w:val="20"/>
          <w:lang w:val="es-ES" w:bidi="es-ES"/>
        </w:rPr>
        <w:t xml:space="preserve">Motor: </w:t>
      </w:r>
    </w:p>
    <w:p w:rsidR="00E90BF3" w:rsidRPr="007F353C" w:rsidRDefault="00E90BF3" w:rsidP="00E90BF3">
      <w:pPr>
        <w:spacing w:after="0" w:line="240" w:lineRule="auto"/>
        <w:jc w:val="both"/>
        <w:rPr>
          <w:rFonts w:ascii="Arial" w:eastAsia="Calibri" w:hAnsi="Arial" w:cs="Arial"/>
          <w:sz w:val="24"/>
          <w:szCs w:val="20"/>
          <w:lang w:eastAsia="en-US"/>
        </w:rPr>
      </w:pPr>
    </w:p>
    <w:p w:rsidR="00E90BF3" w:rsidRPr="007F353C" w:rsidRDefault="00E90BF3" w:rsidP="00E90BF3">
      <w:pPr>
        <w:spacing w:after="0" w:line="240" w:lineRule="auto"/>
        <w:jc w:val="both"/>
        <w:rPr>
          <w:rFonts w:ascii="Arial" w:eastAsia="Calibri" w:hAnsi="Arial" w:cs="Arial"/>
          <w:sz w:val="24"/>
          <w:szCs w:val="20"/>
          <w:lang w:eastAsia="en-US"/>
        </w:rPr>
      </w:pPr>
      <w:r w:rsidRPr="0018077A">
        <w:rPr>
          <w:rFonts w:ascii="Arial" w:eastAsia="Calibri" w:hAnsi="Arial" w:cs="Arial"/>
          <w:sz w:val="24"/>
          <w:szCs w:val="20"/>
          <w:lang w:val="es-ES" w:bidi="es-ES"/>
        </w:rPr>
        <w:t>Movimiento mecánico multinivel, calibre L’Epée 1839 1855 MHD de fabricación propia</w:t>
      </w:r>
    </w:p>
    <w:p w:rsidR="00E90BF3" w:rsidRPr="007F353C" w:rsidRDefault="00E90BF3" w:rsidP="00E90BF3">
      <w:pPr>
        <w:spacing w:after="0" w:line="240" w:lineRule="auto"/>
        <w:jc w:val="both"/>
        <w:rPr>
          <w:rFonts w:ascii="Arial" w:eastAsia="Calibri" w:hAnsi="Arial" w:cs="Arial"/>
          <w:sz w:val="24"/>
          <w:szCs w:val="20"/>
          <w:lang w:eastAsia="en-US"/>
        </w:rPr>
      </w:pPr>
      <w:r w:rsidRPr="0018077A">
        <w:rPr>
          <w:rFonts w:ascii="Arial" w:eastAsia="Calibri" w:hAnsi="Arial" w:cs="Arial"/>
          <w:sz w:val="24"/>
          <w:szCs w:val="20"/>
          <w:lang w:val="es-ES" w:bidi="es-ES"/>
        </w:rPr>
        <w:t>Escape:</w:t>
      </w:r>
      <w:r w:rsidRPr="0018077A">
        <w:rPr>
          <w:rFonts w:ascii="Arial" w:eastAsia="Calibri" w:hAnsi="Arial" w:cs="Arial"/>
          <w:sz w:val="24"/>
          <w:szCs w:val="20"/>
          <w:lang w:val="es-ES" w:bidi="es-ES"/>
        </w:rPr>
        <w:tab/>
        <w:t xml:space="preserve"> 18 000 vibraciones/hora</w:t>
      </w:r>
    </w:p>
    <w:p w:rsidR="00E90BF3" w:rsidRPr="007F353C" w:rsidRDefault="00E90BF3" w:rsidP="00E90BF3">
      <w:pPr>
        <w:spacing w:after="0" w:line="240" w:lineRule="auto"/>
        <w:jc w:val="both"/>
        <w:rPr>
          <w:rFonts w:ascii="Arial" w:eastAsia="Calibri" w:hAnsi="Arial" w:cs="Arial"/>
          <w:sz w:val="24"/>
          <w:szCs w:val="20"/>
          <w:lang w:eastAsia="en-US"/>
        </w:rPr>
      </w:pPr>
      <w:r w:rsidRPr="0018077A">
        <w:rPr>
          <w:rFonts w:ascii="Arial" w:eastAsia="Calibri" w:hAnsi="Arial" w:cs="Arial"/>
          <w:sz w:val="24"/>
          <w:szCs w:val="20"/>
          <w:lang w:val="es-ES" w:bidi="es-ES"/>
        </w:rPr>
        <w:t>26 rubíes</w:t>
      </w:r>
    </w:p>
    <w:p w:rsidR="00E90BF3" w:rsidRPr="007F353C" w:rsidRDefault="00E90BF3" w:rsidP="00E90BF3">
      <w:pPr>
        <w:spacing w:after="0" w:line="240" w:lineRule="auto"/>
        <w:jc w:val="both"/>
        <w:rPr>
          <w:rFonts w:ascii="Arial" w:eastAsia="Calibri" w:hAnsi="Arial" w:cs="Arial"/>
          <w:sz w:val="24"/>
          <w:szCs w:val="20"/>
          <w:lang w:eastAsia="en-US"/>
        </w:rPr>
      </w:pPr>
      <w:r w:rsidRPr="0018077A">
        <w:rPr>
          <w:rFonts w:ascii="Arial" w:eastAsia="Calibri" w:hAnsi="Arial" w:cs="Arial"/>
          <w:sz w:val="24"/>
          <w:szCs w:val="20"/>
          <w:lang w:val="es-ES" w:bidi="es-ES"/>
        </w:rPr>
        <w:t>Reserva de marcha: 8 días</w:t>
      </w:r>
    </w:p>
    <w:p w:rsidR="00E90BF3" w:rsidRPr="007F353C" w:rsidRDefault="00E90BF3" w:rsidP="00E90BF3">
      <w:pPr>
        <w:spacing w:after="0" w:line="240" w:lineRule="auto"/>
        <w:jc w:val="both"/>
        <w:rPr>
          <w:rFonts w:ascii="Arial" w:eastAsia="Calibri" w:hAnsi="Arial" w:cs="Arial"/>
          <w:sz w:val="24"/>
          <w:szCs w:val="20"/>
          <w:lang w:eastAsia="en-US"/>
        </w:rPr>
      </w:pPr>
      <w:r w:rsidRPr="0018077A">
        <w:rPr>
          <w:rFonts w:ascii="Arial" w:eastAsia="Calibri" w:hAnsi="Arial" w:cs="Arial"/>
          <w:sz w:val="24"/>
          <w:szCs w:val="20"/>
          <w:lang w:val="es-ES" w:bidi="es-ES"/>
        </w:rPr>
        <w:t>Materiales: latón niquelado y paladiado, acero inoxidable pulido, coloreado con lacas de automoción</w:t>
      </w:r>
    </w:p>
    <w:p w:rsidR="00E90BF3" w:rsidRPr="007F353C" w:rsidRDefault="00E90BF3" w:rsidP="00E90BF3">
      <w:pPr>
        <w:spacing w:after="0" w:line="240" w:lineRule="auto"/>
        <w:jc w:val="both"/>
        <w:rPr>
          <w:rFonts w:ascii="Arial" w:eastAsia="Calibri" w:hAnsi="Arial" w:cs="Arial"/>
          <w:sz w:val="24"/>
          <w:szCs w:val="20"/>
          <w:lang w:eastAsia="en-US"/>
        </w:rPr>
      </w:pPr>
      <w:r w:rsidRPr="0018077A">
        <w:rPr>
          <w:rFonts w:ascii="Arial" w:eastAsia="Calibri" w:hAnsi="Arial" w:cs="Arial"/>
          <w:sz w:val="24"/>
          <w:szCs w:val="20"/>
          <w:lang w:val="es-ES" w:bidi="es-ES"/>
        </w:rPr>
        <w:t xml:space="preserve">Sistema de protección </w:t>
      </w:r>
      <w:proofErr w:type="spellStart"/>
      <w:r w:rsidRPr="0018077A">
        <w:rPr>
          <w:rFonts w:ascii="Arial" w:eastAsia="Calibri" w:hAnsi="Arial" w:cs="Arial"/>
          <w:sz w:val="24"/>
          <w:szCs w:val="20"/>
          <w:lang w:val="es-ES" w:bidi="es-ES"/>
        </w:rPr>
        <w:t>Incabloc</w:t>
      </w:r>
      <w:proofErr w:type="spellEnd"/>
      <w:r w:rsidRPr="0018077A">
        <w:rPr>
          <w:rFonts w:ascii="Arial" w:eastAsia="Calibri" w:hAnsi="Arial" w:cs="Arial"/>
          <w:sz w:val="24"/>
          <w:szCs w:val="20"/>
          <w:lang w:val="es-ES" w:bidi="es-ES"/>
        </w:rPr>
        <w:t xml:space="preserve"> </w:t>
      </w:r>
    </w:p>
    <w:p w:rsidR="00E90BF3" w:rsidRPr="007F353C" w:rsidRDefault="00E90BF3" w:rsidP="00E90BF3">
      <w:pPr>
        <w:spacing w:after="0" w:line="240" w:lineRule="auto"/>
        <w:jc w:val="both"/>
        <w:rPr>
          <w:rFonts w:ascii="Arial" w:eastAsia="Calibri" w:hAnsi="Arial" w:cs="Arial"/>
          <w:sz w:val="24"/>
          <w:szCs w:val="20"/>
          <w:lang w:eastAsia="en-US"/>
        </w:rPr>
      </w:pPr>
    </w:p>
    <w:p w:rsidR="00E90BF3" w:rsidRPr="007F353C" w:rsidRDefault="00E90BF3" w:rsidP="00E90BF3">
      <w:pPr>
        <w:spacing w:after="0" w:line="240" w:lineRule="auto"/>
        <w:jc w:val="both"/>
        <w:rPr>
          <w:rFonts w:ascii="Arial" w:eastAsia="Calibri" w:hAnsi="Arial" w:cs="Arial"/>
          <w:sz w:val="24"/>
          <w:szCs w:val="20"/>
          <w:lang w:eastAsia="en-US"/>
        </w:rPr>
      </w:pPr>
    </w:p>
    <w:p w:rsidR="00E90BF3" w:rsidRPr="007F353C" w:rsidRDefault="00E90BF3" w:rsidP="00E90BF3">
      <w:pPr>
        <w:spacing w:after="0" w:line="240" w:lineRule="auto"/>
        <w:jc w:val="both"/>
        <w:rPr>
          <w:rFonts w:ascii="Arial" w:eastAsia="Calibri" w:hAnsi="Arial" w:cs="Arial"/>
          <w:b/>
          <w:sz w:val="24"/>
          <w:szCs w:val="20"/>
          <w:lang w:eastAsia="en-US"/>
        </w:rPr>
      </w:pPr>
      <w:r w:rsidRPr="0018077A">
        <w:rPr>
          <w:rFonts w:ascii="Arial" w:eastAsia="Calibri" w:hAnsi="Arial" w:cs="Arial"/>
          <w:b/>
          <w:sz w:val="24"/>
          <w:szCs w:val="20"/>
          <w:lang w:val="es-ES" w:bidi="es-ES"/>
        </w:rPr>
        <w:t>Encendedor:</w:t>
      </w:r>
    </w:p>
    <w:p w:rsidR="00E90BF3" w:rsidRPr="007F353C" w:rsidRDefault="00E90BF3" w:rsidP="00E90BF3">
      <w:pPr>
        <w:spacing w:after="0" w:line="240" w:lineRule="auto"/>
        <w:jc w:val="both"/>
        <w:rPr>
          <w:rFonts w:ascii="Arial" w:eastAsia="Calibri" w:hAnsi="Arial" w:cs="Arial"/>
          <w:b/>
          <w:sz w:val="24"/>
          <w:szCs w:val="20"/>
          <w:lang w:eastAsia="en-US"/>
        </w:rPr>
      </w:pPr>
    </w:p>
    <w:p w:rsidR="00E90BF3" w:rsidRPr="007F353C" w:rsidRDefault="00E90BF3" w:rsidP="00E90BF3">
      <w:pPr>
        <w:spacing w:line="276" w:lineRule="auto"/>
        <w:contextualSpacing/>
        <w:jc w:val="both"/>
        <w:rPr>
          <w:rFonts w:ascii="Arial" w:hAnsi="Arial" w:cs="Arial"/>
          <w:sz w:val="24"/>
          <w:szCs w:val="24"/>
        </w:rPr>
      </w:pPr>
      <w:r w:rsidRPr="0018077A">
        <w:rPr>
          <w:rFonts w:ascii="Arial" w:eastAsia="Arial" w:hAnsi="Arial" w:cs="Arial"/>
          <w:sz w:val="24"/>
          <w:szCs w:val="24"/>
          <w:lang w:val="es-ES" w:bidi="es-ES"/>
        </w:rPr>
        <w:t>Encendedor de gas recargable con indicador de nivel de gas</w:t>
      </w:r>
    </w:p>
    <w:p w:rsidR="00E90BF3" w:rsidRPr="007F353C" w:rsidRDefault="00E90BF3" w:rsidP="00E90BF3">
      <w:pPr>
        <w:spacing w:line="276" w:lineRule="auto"/>
        <w:contextualSpacing/>
        <w:jc w:val="both"/>
        <w:rPr>
          <w:rFonts w:ascii="Arial" w:hAnsi="Arial" w:cs="Arial"/>
          <w:sz w:val="24"/>
          <w:szCs w:val="24"/>
        </w:rPr>
      </w:pPr>
      <w:r w:rsidRPr="0018077A">
        <w:rPr>
          <w:rFonts w:ascii="Arial" w:eastAsia="Arial" w:hAnsi="Arial" w:cs="Arial"/>
          <w:sz w:val="24"/>
          <w:szCs w:val="24"/>
          <w:lang w:val="es-ES" w:bidi="es-ES"/>
        </w:rPr>
        <w:t>Encendedor de doble llama especialmente diseñado para habanos</w:t>
      </w:r>
    </w:p>
    <w:p w:rsidR="00E90BF3" w:rsidRPr="007F353C" w:rsidRDefault="00E90BF3" w:rsidP="00E90BF3">
      <w:pPr>
        <w:spacing w:line="276" w:lineRule="auto"/>
        <w:contextualSpacing/>
        <w:jc w:val="both"/>
        <w:rPr>
          <w:rFonts w:ascii="Arial" w:hAnsi="Arial" w:cs="Arial"/>
          <w:sz w:val="24"/>
          <w:szCs w:val="24"/>
        </w:rPr>
      </w:pPr>
    </w:p>
    <w:p w:rsidR="00E90BF3" w:rsidRPr="007F353C" w:rsidRDefault="00E90BF3" w:rsidP="00E90BF3">
      <w:pPr>
        <w:spacing w:line="276" w:lineRule="auto"/>
        <w:contextualSpacing/>
        <w:jc w:val="both"/>
        <w:rPr>
          <w:rFonts w:ascii="Arial" w:hAnsi="Arial" w:cs="Arial"/>
          <w:sz w:val="24"/>
          <w:szCs w:val="24"/>
        </w:rPr>
      </w:pPr>
    </w:p>
    <w:p w:rsidR="00E90BF3" w:rsidRPr="007F353C" w:rsidRDefault="00E90BF3" w:rsidP="00E90BF3">
      <w:pPr>
        <w:spacing w:after="0" w:line="240" w:lineRule="auto"/>
        <w:rPr>
          <w:rFonts w:ascii="Arial" w:hAnsi="Arial" w:cs="Arial"/>
          <w:sz w:val="24"/>
          <w:szCs w:val="24"/>
        </w:rPr>
      </w:pPr>
      <w:r w:rsidRPr="0018077A">
        <w:rPr>
          <w:rFonts w:ascii="Arial" w:eastAsia="Times New Roman" w:hAnsi="Arial" w:cs="Arial"/>
          <w:b/>
          <w:sz w:val="24"/>
          <w:szCs w:val="24"/>
          <w:lang w:val="es-ES" w:bidi="es-ES"/>
        </w:rPr>
        <w:t>MATERIALES Y ACABADOS</w:t>
      </w:r>
      <w:r w:rsidRPr="0018077A">
        <w:rPr>
          <w:rFonts w:ascii="Arial" w:eastAsia="Times New Roman" w:hAnsi="Arial" w:cs="Arial"/>
          <w:b/>
          <w:sz w:val="24"/>
          <w:szCs w:val="24"/>
          <w:lang w:val="es-ES" w:bidi="es-ES"/>
        </w:rPr>
        <w:br/>
      </w:r>
      <w:r w:rsidRPr="0018077A">
        <w:rPr>
          <w:rFonts w:ascii="Arial" w:eastAsia="Times New Roman" w:hAnsi="Arial" w:cs="Arial"/>
          <w:b/>
          <w:sz w:val="24"/>
          <w:szCs w:val="24"/>
          <w:lang w:val="es-ES" w:bidi="es-ES"/>
        </w:rPr>
        <w:br/>
        <w:t>Materiales</w:t>
      </w:r>
      <w:r w:rsidRPr="0018077A">
        <w:rPr>
          <w:rFonts w:ascii="Arial" w:eastAsia="Arial" w:hAnsi="Arial" w:cs="Arial"/>
          <w:sz w:val="24"/>
          <w:szCs w:val="24"/>
          <w:lang w:val="es-ES" w:bidi="es-ES"/>
        </w:rPr>
        <w:t xml:space="preserve">: </w:t>
      </w:r>
    </w:p>
    <w:p w:rsidR="00E90BF3" w:rsidRPr="007F353C" w:rsidRDefault="00E90BF3" w:rsidP="00E90BF3">
      <w:pPr>
        <w:spacing w:after="0" w:line="240" w:lineRule="auto"/>
        <w:rPr>
          <w:rFonts w:ascii="Arial" w:hAnsi="Arial" w:cs="Arial"/>
          <w:sz w:val="24"/>
          <w:szCs w:val="24"/>
        </w:rPr>
      </w:pPr>
    </w:p>
    <w:p w:rsidR="00E90BF3" w:rsidRPr="007F353C" w:rsidRDefault="00E90BF3" w:rsidP="00E90BF3">
      <w:pPr>
        <w:spacing w:after="0" w:line="240" w:lineRule="auto"/>
        <w:rPr>
          <w:rFonts w:ascii="Arial" w:hAnsi="Arial" w:cs="Arial"/>
          <w:b/>
          <w:sz w:val="24"/>
          <w:szCs w:val="24"/>
        </w:rPr>
      </w:pPr>
      <w:r w:rsidRPr="0018077A">
        <w:rPr>
          <w:rFonts w:ascii="Arial" w:eastAsia="Arial" w:hAnsi="Arial" w:cs="Arial"/>
          <w:sz w:val="24"/>
          <w:szCs w:val="24"/>
          <w:lang w:val="es-ES" w:bidi="es-ES"/>
        </w:rPr>
        <w:t xml:space="preserve">Latón </w:t>
      </w:r>
      <w:proofErr w:type="spellStart"/>
      <w:r w:rsidRPr="0018077A">
        <w:rPr>
          <w:rFonts w:ascii="Arial" w:eastAsia="Arial" w:hAnsi="Arial" w:cs="Arial"/>
          <w:sz w:val="24"/>
          <w:szCs w:val="24"/>
          <w:lang w:val="es-ES" w:bidi="es-ES"/>
        </w:rPr>
        <w:t>paladiado</w:t>
      </w:r>
      <w:proofErr w:type="spellEnd"/>
      <w:r w:rsidRPr="0018077A">
        <w:rPr>
          <w:rFonts w:ascii="Arial" w:eastAsia="Arial" w:hAnsi="Arial" w:cs="Arial"/>
          <w:sz w:val="24"/>
          <w:szCs w:val="24"/>
          <w:lang w:val="es-ES" w:bidi="es-ES"/>
        </w:rPr>
        <w:t>, acero inoxidable</w:t>
      </w:r>
    </w:p>
    <w:p w:rsidR="00E90BF3" w:rsidRPr="007F353C" w:rsidRDefault="00E90BF3" w:rsidP="00E90BF3">
      <w:pPr>
        <w:spacing w:after="0" w:line="240" w:lineRule="auto"/>
        <w:jc w:val="both"/>
        <w:rPr>
          <w:rFonts w:ascii="Arial" w:eastAsia="Calibri" w:hAnsi="Arial" w:cs="Arial"/>
          <w:sz w:val="24"/>
          <w:szCs w:val="20"/>
          <w:lang w:eastAsia="en-US"/>
        </w:rPr>
      </w:pPr>
      <w:r w:rsidRPr="0018077A">
        <w:rPr>
          <w:rFonts w:ascii="Arial" w:eastAsia="Calibri" w:hAnsi="Arial" w:cs="Arial"/>
          <w:sz w:val="24"/>
          <w:szCs w:val="20"/>
          <w:lang w:val="es-ES" w:bidi="es-ES"/>
        </w:rPr>
        <w:t>Cúpula de cristal soplado, mecanizado y pulido para simular el casco del conductor</w:t>
      </w:r>
    </w:p>
    <w:p w:rsidR="00E90BF3" w:rsidRPr="007F353C" w:rsidRDefault="00E90BF3" w:rsidP="00E90BF3">
      <w:pPr>
        <w:spacing w:after="0" w:line="240" w:lineRule="auto"/>
        <w:jc w:val="both"/>
        <w:rPr>
          <w:rFonts w:ascii="Arial" w:eastAsia="Calibri" w:hAnsi="Arial" w:cs="Arial"/>
          <w:sz w:val="24"/>
          <w:szCs w:val="20"/>
          <w:lang w:eastAsia="en-US"/>
        </w:rPr>
      </w:pPr>
      <w:r w:rsidRPr="0018077A">
        <w:rPr>
          <w:rFonts w:ascii="Arial" w:eastAsia="Calibri" w:hAnsi="Arial" w:cs="Arial"/>
          <w:sz w:val="24"/>
          <w:szCs w:val="20"/>
          <w:lang w:val="es-ES" w:bidi="es-ES"/>
        </w:rPr>
        <w:t xml:space="preserve">Carrocería de aluminio </w:t>
      </w:r>
    </w:p>
    <w:p w:rsidR="00E90BF3" w:rsidRPr="007F353C" w:rsidRDefault="00E90BF3" w:rsidP="00E90BF3">
      <w:pPr>
        <w:spacing w:after="0" w:line="240" w:lineRule="auto"/>
        <w:jc w:val="both"/>
        <w:rPr>
          <w:rFonts w:ascii="Arial" w:eastAsia="Calibri" w:hAnsi="Arial" w:cs="Arial"/>
          <w:sz w:val="24"/>
          <w:szCs w:val="20"/>
          <w:lang w:eastAsia="en-US"/>
        </w:rPr>
      </w:pPr>
      <w:r w:rsidRPr="0018077A">
        <w:rPr>
          <w:rFonts w:ascii="Arial" w:eastAsia="Calibri" w:hAnsi="Arial" w:cs="Arial"/>
          <w:sz w:val="24"/>
          <w:szCs w:val="20"/>
          <w:lang w:val="es-ES" w:bidi="es-ES"/>
        </w:rPr>
        <w:t>Laca de automoción</w:t>
      </w:r>
    </w:p>
    <w:p w:rsidR="00E90BF3" w:rsidRPr="007F353C" w:rsidRDefault="00E90BF3" w:rsidP="00E90BF3">
      <w:pPr>
        <w:spacing w:after="0" w:line="240" w:lineRule="auto"/>
        <w:jc w:val="both"/>
        <w:rPr>
          <w:rFonts w:ascii="Arial" w:eastAsia="Calibri" w:hAnsi="Arial" w:cs="Arial"/>
          <w:sz w:val="24"/>
          <w:szCs w:val="20"/>
          <w:lang w:eastAsia="en-US"/>
        </w:rPr>
      </w:pPr>
      <w:r w:rsidRPr="0018077A">
        <w:rPr>
          <w:rFonts w:ascii="Arial" w:eastAsia="Calibri" w:hAnsi="Arial" w:cs="Arial"/>
          <w:sz w:val="24"/>
          <w:szCs w:val="20"/>
          <w:lang w:val="es-ES" w:bidi="es-ES"/>
        </w:rPr>
        <w:t xml:space="preserve">Llantas de acero inoxidable </w:t>
      </w:r>
    </w:p>
    <w:p w:rsidR="00E90BF3" w:rsidRPr="007F353C" w:rsidRDefault="00E90BF3" w:rsidP="00E90BF3">
      <w:pPr>
        <w:spacing w:after="0" w:line="240" w:lineRule="auto"/>
        <w:jc w:val="both"/>
        <w:rPr>
          <w:rFonts w:ascii="Arial" w:eastAsia="Calibri" w:hAnsi="Arial" w:cs="Arial"/>
          <w:sz w:val="24"/>
          <w:szCs w:val="20"/>
          <w:lang w:eastAsia="en-US"/>
        </w:rPr>
      </w:pPr>
      <w:r w:rsidRPr="0018077A">
        <w:rPr>
          <w:rFonts w:ascii="Arial" w:eastAsia="Calibri" w:hAnsi="Arial" w:cs="Arial"/>
          <w:sz w:val="24"/>
          <w:szCs w:val="20"/>
          <w:lang w:val="es-ES" w:bidi="es-ES"/>
        </w:rPr>
        <w:t>Neumáticos de goma resistente rellenos de espuma especial</w:t>
      </w:r>
    </w:p>
    <w:p w:rsidR="00E90BF3" w:rsidRPr="007F353C" w:rsidRDefault="00E90BF3" w:rsidP="00E90BF3">
      <w:pPr>
        <w:spacing w:after="0" w:line="240" w:lineRule="auto"/>
        <w:jc w:val="both"/>
        <w:rPr>
          <w:rFonts w:ascii="Arial" w:eastAsia="Calibri" w:hAnsi="Arial" w:cs="Arial"/>
          <w:sz w:val="24"/>
          <w:szCs w:val="20"/>
          <w:lang w:eastAsia="en-US"/>
        </w:rPr>
      </w:pPr>
    </w:p>
    <w:p w:rsidR="00E90BF3" w:rsidRPr="00E90FB5" w:rsidRDefault="00E90BF3" w:rsidP="00E90BF3">
      <w:pPr>
        <w:spacing w:after="0" w:line="240" w:lineRule="auto"/>
        <w:jc w:val="both"/>
        <w:rPr>
          <w:rFonts w:ascii="Arial" w:eastAsia="Calibri" w:hAnsi="Arial" w:cs="Arial"/>
          <w:b/>
          <w:bCs/>
          <w:sz w:val="24"/>
          <w:szCs w:val="20"/>
          <w:lang w:eastAsia="en-US"/>
        </w:rPr>
      </w:pPr>
      <w:r w:rsidRPr="0018077A">
        <w:rPr>
          <w:rFonts w:ascii="Arial" w:eastAsia="Calibri" w:hAnsi="Arial" w:cs="Arial"/>
          <w:b/>
          <w:sz w:val="24"/>
          <w:szCs w:val="20"/>
          <w:lang w:val="es-ES" w:bidi="es-ES"/>
        </w:rPr>
        <w:t>Acabados </w:t>
      </w:r>
    </w:p>
    <w:p w:rsidR="00E90BF3" w:rsidRPr="00E90FB5" w:rsidRDefault="00E90BF3" w:rsidP="00E90BF3">
      <w:pPr>
        <w:spacing w:after="0" w:line="240" w:lineRule="auto"/>
        <w:jc w:val="both"/>
        <w:rPr>
          <w:rFonts w:ascii="Arial" w:eastAsia="Calibri" w:hAnsi="Arial" w:cs="Arial"/>
          <w:b/>
          <w:sz w:val="24"/>
          <w:szCs w:val="20"/>
          <w:lang w:eastAsia="en-US"/>
        </w:rPr>
      </w:pPr>
    </w:p>
    <w:p w:rsidR="00E90BF3" w:rsidRPr="00E90FB5" w:rsidRDefault="00E90BF3" w:rsidP="00E90BF3">
      <w:pPr>
        <w:spacing w:after="0" w:line="240" w:lineRule="auto"/>
        <w:jc w:val="both"/>
        <w:rPr>
          <w:rFonts w:ascii="Arial" w:eastAsia="Calibri" w:hAnsi="Arial" w:cs="Arial"/>
          <w:sz w:val="24"/>
          <w:szCs w:val="20"/>
          <w:lang w:eastAsia="en-US"/>
        </w:rPr>
      </w:pPr>
      <w:r w:rsidRPr="0018077A">
        <w:rPr>
          <w:rFonts w:ascii="Arial" w:eastAsia="Calibri" w:hAnsi="Arial" w:cs="Arial"/>
          <w:sz w:val="24"/>
          <w:szCs w:val="20"/>
          <w:lang w:val="es-ES" w:bidi="es-ES"/>
        </w:rPr>
        <w:t xml:space="preserve">Movimiento pulido y arenado (platinas y engranajes) / acabado satinado / llantas pulidas y satinadas / carrocería lacada </w:t>
      </w:r>
    </w:p>
    <w:p w:rsidR="00085929" w:rsidRPr="00E90FB5" w:rsidRDefault="00F01318">
      <w:pPr>
        <w:rPr>
          <w:rFonts w:ascii="Arial" w:eastAsia="Calibri" w:hAnsi="Arial" w:cs="Arial"/>
          <w:b/>
          <w:bCs/>
          <w:i/>
          <w:iCs/>
          <w:sz w:val="28"/>
          <w:szCs w:val="20"/>
        </w:rPr>
      </w:pPr>
    </w:p>
    <w:p w:rsidR="00653B79" w:rsidRPr="00E90FB5" w:rsidRDefault="00653B79">
      <w:pPr>
        <w:rPr>
          <w:rFonts w:ascii="Arial" w:eastAsia="Calibri" w:hAnsi="Arial" w:cs="Arial"/>
          <w:b/>
          <w:bCs/>
          <w:i/>
          <w:iCs/>
          <w:sz w:val="28"/>
          <w:szCs w:val="20"/>
        </w:rPr>
      </w:pPr>
    </w:p>
    <w:p w:rsidR="00653B79" w:rsidRPr="00E90FB5" w:rsidRDefault="00653B79">
      <w:pPr>
        <w:rPr>
          <w:rFonts w:ascii="Arial" w:eastAsia="Calibri" w:hAnsi="Arial" w:cs="Arial"/>
          <w:b/>
          <w:bCs/>
          <w:i/>
          <w:iCs/>
          <w:sz w:val="28"/>
          <w:szCs w:val="20"/>
        </w:rPr>
      </w:pPr>
    </w:p>
    <w:p w:rsidR="00653B79" w:rsidRPr="00E90FB5" w:rsidRDefault="00653B79">
      <w:pPr>
        <w:rPr>
          <w:rFonts w:ascii="Arial" w:eastAsia="Calibri" w:hAnsi="Arial" w:cs="Arial"/>
          <w:b/>
          <w:bCs/>
          <w:i/>
          <w:iCs/>
          <w:sz w:val="28"/>
          <w:szCs w:val="20"/>
        </w:rPr>
      </w:pPr>
    </w:p>
    <w:p w:rsidR="00653B79" w:rsidRPr="00E90FB5" w:rsidRDefault="00653B79">
      <w:pPr>
        <w:rPr>
          <w:rFonts w:ascii="Arial" w:eastAsia="Calibri" w:hAnsi="Arial" w:cs="Arial"/>
          <w:b/>
          <w:bCs/>
          <w:i/>
          <w:iCs/>
          <w:sz w:val="28"/>
          <w:szCs w:val="20"/>
        </w:rPr>
      </w:pPr>
    </w:p>
    <w:p w:rsidR="00653B79" w:rsidRPr="00E90FB5" w:rsidRDefault="00653B79">
      <w:pPr>
        <w:rPr>
          <w:rFonts w:ascii="Arial" w:eastAsia="Calibri" w:hAnsi="Arial" w:cs="Arial"/>
          <w:b/>
          <w:bCs/>
          <w:i/>
          <w:iCs/>
          <w:sz w:val="28"/>
          <w:szCs w:val="20"/>
        </w:rPr>
      </w:pPr>
    </w:p>
    <w:p w:rsidR="00653B79" w:rsidRPr="00E90FB5" w:rsidRDefault="00653B79">
      <w:pPr>
        <w:rPr>
          <w:rFonts w:ascii="Arial" w:eastAsia="Calibri" w:hAnsi="Arial" w:cs="Arial"/>
          <w:b/>
          <w:bCs/>
          <w:i/>
          <w:iCs/>
          <w:sz w:val="28"/>
          <w:szCs w:val="20"/>
        </w:rPr>
      </w:pPr>
    </w:p>
    <w:p w:rsidR="00653B79" w:rsidRPr="00E90FB5" w:rsidRDefault="00653B79">
      <w:pPr>
        <w:rPr>
          <w:rFonts w:ascii="Arial" w:eastAsia="Calibri" w:hAnsi="Arial" w:cs="Arial"/>
          <w:b/>
          <w:bCs/>
          <w:i/>
          <w:iCs/>
          <w:sz w:val="28"/>
          <w:szCs w:val="20"/>
        </w:rPr>
      </w:pPr>
    </w:p>
    <w:p w:rsidR="00653B79" w:rsidRPr="00E90FB5" w:rsidRDefault="00653B79">
      <w:pPr>
        <w:rPr>
          <w:rFonts w:ascii="Arial" w:eastAsia="Calibri" w:hAnsi="Arial" w:cs="Arial"/>
          <w:b/>
          <w:bCs/>
          <w:i/>
          <w:iCs/>
          <w:sz w:val="28"/>
          <w:szCs w:val="20"/>
        </w:rPr>
      </w:pPr>
    </w:p>
    <w:p w:rsidR="00653B79" w:rsidRPr="00E90FB5" w:rsidRDefault="00653B79">
      <w:pPr>
        <w:rPr>
          <w:rFonts w:ascii="Arial" w:eastAsia="Calibri" w:hAnsi="Arial" w:cs="Arial"/>
          <w:b/>
          <w:bCs/>
          <w:i/>
          <w:iCs/>
          <w:sz w:val="28"/>
          <w:szCs w:val="20"/>
        </w:rPr>
      </w:pPr>
    </w:p>
    <w:p w:rsidR="00653B79" w:rsidRPr="00E90FB5" w:rsidRDefault="00653B79">
      <w:pPr>
        <w:rPr>
          <w:rFonts w:ascii="Arial" w:eastAsia="Calibri" w:hAnsi="Arial" w:cs="Arial"/>
          <w:b/>
          <w:bCs/>
          <w:i/>
          <w:iCs/>
          <w:sz w:val="28"/>
          <w:szCs w:val="20"/>
        </w:rPr>
      </w:pPr>
    </w:p>
    <w:p w:rsidR="00653B79" w:rsidRPr="00E90FB5" w:rsidRDefault="00653B79">
      <w:pPr>
        <w:rPr>
          <w:rFonts w:ascii="Arial" w:eastAsia="Calibri" w:hAnsi="Arial" w:cs="Arial"/>
          <w:b/>
          <w:bCs/>
          <w:i/>
          <w:iCs/>
          <w:sz w:val="28"/>
          <w:szCs w:val="20"/>
        </w:rPr>
      </w:pPr>
    </w:p>
    <w:p w:rsidR="00653B79" w:rsidRPr="00E90FB5" w:rsidRDefault="00653B79">
      <w:pPr>
        <w:rPr>
          <w:rFonts w:ascii="Arial" w:eastAsia="Calibri" w:hAnsi="Arial" w:cs="Arial"/>
          <w:b/>
          <w:bCs/>
          <w:i/>
          <w:iCs/>
          <w:sz w:val="28"/>
          <w:szCs w:val="20"/>
        </w:rPr>
      </w:pPr>
    </w:p>
    <w:p w:rsidR="00653B79" w:rsidRPr="00E90FB5" w:rsidRDefault="00653B79">
      <w:pPr>
        <w:rPr>
          <w:rFonts w:ascii="Arial" w:eastAsia="Calibri" w:hAnsi="Arial" w:cs="Arial"/>
          <w:b/>
          <w:bCs/>
          <w:i/>
          <w:iCs/>
          <w:sz w:val="28"/>
          <w:szCs w:val="20"/>
        </w:rPr>
      </w:pPr>
    </w:p>
    <w:p w:rsidR="00653B79" w:rsidRPr="00E90FB5" w:rsidRDefault="00653B79">
      <w:pPr>
        <w:rPr>
          <w:rFonts w:ascii="Arial" w:eastAsia="Calibri" w:hAnsi="Arial" w:cs="Arial"/>
          <w:b/>
          <w:bCs/>
          <w:i/>
          <w:iCs/>
          <w:sz w:val="28"/>
          <w:szCs w:val="20"/>
        </w:rPr>
      </w:pPr>
    </w:p>
    <w:p w:rsidR="00653B79" w:rsidRPr="00E90FB5" w:rsidRDefault="00653B79">
      <w:pPr>
        <w:rPr>
          <w:rFonts w:ascii="Arial" w:eastAsia="Calibri" w:hAnsi="Arial" w:cs="Arial"/>
          <w:b/>
          <w:bCs/>
          <w:i/>
          <w:iCs/>
          <w:sz w:val="28"/>
          <w:szCs w:val="20"/>
        </w:rPr>
      </w:pPr>
    </w:p>
    <w:p w:rsidR="00653B79" w:rsidRPr="00E90FB5" w:rsidRDefault="00653B79">
      <w:pPr>
        <w:rPr>
          <w:rFonts w:ascii="Arial" w:eastAsia="Calibri" w:hAnsi="Arial" w:cs="Arial"/>
          <w:b/>
          <w:bCs/>
          <w:i/>
          <w:iCs/>
          <w:sz w:val="28"/>
          <w:szCs w:val="20"/>
        </w:rPr>
      </w:pPr>
    </w:p>
    <w:p w:rsidR="00653B79" w:rsidRPr="00E90FB5" w:rsidRDefault="00653B79">
      <w:pPr>
        <w:rPr>
          <w:rFonts w:ascii="Arial" w:eastAsia="Calibri" w:hAnsi="Arial" w:cs="Arial"/>
          <w:b/>
          <w:bCs/>
          <w:i/>
          <w:iCs/>
          <w:sz w:val="28"/>
          <w:szCs w:val="20"/>
        </w:rPr>
      </w:pPr>
    </w:p>
    <w:p w:rsidR="00653B79" w:rsidRDefault="00653B79" w:rsidP="00653B79">
      <w:pPr>
        <w:pStyle w:val="Sansinterligne"/>
        <w:jc w:val="center"/>
        <w:rPr>
          <w:rFonts w:ascii="Arial" w:hAnsi="Arial" w:cs="Arial"/>
          <w:b/>
          <w:sz w:val="28"/>
          <w:szCs w:val="28"/>
        </w:rPr>
      </w:pPr>
      <w:r>
        <w:rPr>
          <w:rFonts w:ascii="Arial" w:hAnsi="Arial" w:cs="Arial"/>
          <w:b/>
          <w:bCs/>
          <w:sz w:val="28"/>
          <w:szCs w:val="28"/>
        </w:rPr>
        <w:lastRenderedPageBreak/>
        <w:t xml:space="preserve">L’EPEE 1839 - el primer fabricante de </w:t>
      </w:r>
      <w:proofErr w:type="spellStart"/>
      <w:r>
        <w:rPr>
          <w:rFonts w:ascii="Arial" w:hAnsi="Arial" w:cs="Arial"/>
          <w:b/>
          <w:bCs/>
          <w:sz w:val="28"/>
          <w:szCs w:val="28"/>
        </w:rPr>
        <w:t>relojes</w:t>
      </w:r>
      <w:proofErr w:type="spellEnd"/>
      <w:r>
        <w:rPr>
          <w:rFonts w:ascii="Arial" w:hAnsi="Arial" w:cs="Arial"/>
          <w:b/>
          <w:bCs/>
          <w:sz w:val="28"/>
          <w:szCs w:val="28"/>
        </w:rPr>
        <w:t xml:space="preserve"> de </w:t>
      </w:r>
      <w:proofErr w:type="spellStart"/>
      <w:r>
        <w:rPr>
          <w:rFonts w:ascii="Arial" w:hAnsi="Arial" w:cs="Arial"/>
          <w:b/>
          <w:bCs/>
          <w:sz w:val="28"/>
          <w:szCs w:val="28"/>
        </w:rPr>
        <w:t>sobremesa</w:t>
      </w:r>
      <w:proofErr w:type="spellEnd"/>
      <w:r>
        <w:rPr>
          <w:rFonts w:ascii="Arial" w:hAnsi="Arial" w:cs="Arial"/>
          <w:b/>
          <w:bCs/>
          <w:sz w:val="28"/>
          <w:szCs w:val="28"/>
        </w:rPr>
        <w:t xml:space="preserve"> de </w:t>
      </w:r>
      <w:proofErr w:type="spellStart"/>
      <w:r>
        <w:rPr>
          <w:rFonts w:ascii="Arial" w:hAnsi="Arial" w:cs="Arial"/>
          <w:b/>
          <w:bCs/>
          <w:sz w:val="28"/>
          <w:szCs w:val="28"/>
        </w:rPr>
        <w:t>Suiza</w:t>
      </w:r>
      <w:proofErr w:type="spellEnd"/>
    </w:p>
    <w:p w:rsidR="00653B79" w:rsidRDefault="00653B79" w:rsidP="00653B79">
      <w:pPr>
        <w:pStyle w:val="Sansinterligne"/>
        <w:rPr>
          <w:rFonts w:ascii="Arial" w:hAnsi="Arial" w:cs="Arial"/>
        </w:rPr>
      </w:pPr>
    </w:p>
    <w:p w:rsidR="00653B79" w:rsidRDefault="00653B79" w:rsidP="00653B79">
      <w:pPr>
        <w:pStyle w:val="Sansinterligne"/>
        <w:jc w:val="both"/>
        <w:rPr>
          <w:rFonts w:ascii="Arial" w:hAnsi="Arial" w:cs="Arial"/>
          <w:lang w:eastAsia="fr-CH"/>
        </w:rPr>
      </w:pPr>
      <w:r>
        <w:rPr>
          <w:rFonts w:ascii="Arial" w:hAnsi="Arial" w:cs="Arial"/>
          <w:lang w:eastAsia="fr-CH"/>
        </w:rPr>
        <w:t xml:space="preserve">L'Epée es un </w:t>
      </w:r>
      <w:proofErr w:type="spellStart"/>
      <w:r>
        <w:rPr>
          <w:rFonts w:ascii="Arial" w:hAnsi="Arial" w:cs="Arial"/>
          <w:lang w:eastAsia="fr-CH"/>
        </w:rPr>
        <w:t>destacado</w:t>
      </w:r>
      <w:proofErr w:type="spellEnd"/>
      <w:r>
        <w:rPr>
          <w:rFonts w:ascii="Arial" w:hAnsi="Arial" w:cs="Arial"/>
          <w:lang w:eastAsia="fr-CH"/>
        </w:rPr>
        <w:t xml:space="preserve"> fabricante </w:t>
      </w:r>
      <w:proofErr w:type="spellStart"/>
      <w:r>
        <w:rPr>
          <w:rFonts w:ascii="Arial" w:hAnsi="Arial" w:cs="Arial"/>
          <w:lang w:eastAsia="fr-CH"/>
        </w:rPr>
        <w:t>suizo</w:t>
      </w:r>
      <w:proofErr w:type="spellEnd"/>
      <w:r>
        <w:rPr>
          <w:rFonts w:ascii="Arial" w:hAnsi="Arial" w:cs="Arial"/>
          <w:lang w:eastAsia="fr-CH"/>
        </w:rPr>
        <w:t xml:space="preserve"> de </w:t>
      </w:r>
      <w:proofErr w:type="spellStart"/>
      <w:r>
        <w:rPr>
          <w:rFonts w:ascii="Arial" w:hAnsi="Arial" w:cs="Arial"/>
          <w:lang w:eastAsia="fr-CH"/>
        </w:rPr>
        <w:t>relojes</w:t>
      </w:r>
      <w:proofErr w:type="spellEnd"/>
      <w:r>
        <w:rPr>
          <w:rFonts w:ascii="Arial" w:hAnsi="Arial" w:cs="Arial"/>
          <w:lang w:eastAsia="fr-CH"/>
        </w:rPr>
        <w:t xml:space="preserve"> de </w:t>
      </w:r>
      <w:proofErr w:type="spellStart"/>
      <w:r>
        <w:rPr>
          <w:rFonts w:ascii="Arial" w:hAnsi="Arial" w:cs="Arial"/>
          <w:lang w:eastAsia="fr-CH"/>
        </w:rPr>
        <w:t>alta</w:t>
      </w:r>
      <w:proofErr w:type="spellEnd"/>
      <w:r>
        <w:rPr>
          <w:rFonts w:ascii="Arial" w:hAnsi="Arial" w:cs="Arial"/>
          <w:lang w:eastAsia="fr-CH"/>
        </w:rPr>
        <w:t xml:space="preserve"> </w:t>
      </w:r>
      <w:proofErr w:type="spellStart"/>
      <w:r>
        <w:rPr>
          <w:rFonts w:ascii="Arial" w:hAnsi="Arial" w:cs="Arial"/>
          <w:lang w:eastAsia="fr-CH"/>
        </w:rPr>
        <w:t>gama</w:t>
      </w:r>
      <w:proofErr w:type="spellEnd"/>
      <w:r>
        <w:rPr>
          <w:rFonts w:ascii="Arial" w:hAnsi="Arial" w:cs="Arial"/>
          <w:lang w:eastAsia="fr-CH"/>
        </w:rPr>
        <w:t xml:space="preserve"> </w:t>
      </w:r>
      <w:proofErr w:type="spellStart"/>
      <w:r>
        <w:rPr>
          <w:rFonts w:ascii="Arial" w:hAnsi="Arial" w:cs="Arial"/>
          <w:lang w:eastAsia="fr-CH"/>
        </w:rPr>
        <w:t>desde</w:t>
      </w:r>
      <w:proofErr w:type="spellEnd"/>
      <w:r>
        <w:rPr>
          <w:rFonts w:ascii="Arial" w:hAnsi="Arial" w:cs="Arial"/>
          <w:lang w:eastAsia="fr-CH"/>
        </w:rPr>
        <w:t xml:space="preserve"> </w:t>
      </w:r>
      <w:proofErr w:type="spellStart"/>
      <w:r>
        <w:rPr>
          <w:rFonts w:ascii="Arial" w:hAnsi="Arial" w:cs="Arial"/>
          <w:lang w:eastAsia="fr-CH"/>
        </w:rPr>
        <w:t>hace</w:t>
      </w:r>
      <w:proofErr w:type="spellEnd"/>
      <w:r>
        <w:rPr>
          <w:rFonts w:ascii="Arial" w:hAnsi="Arial" w:cs="Arial"/>
          <w:lang w:eastAsia="fr-CH"/>
        </w:rPr>
        <w:t xml:space="preserve"> </w:t>
      </w:r>
      <w:proofErr w:type="spellStart"/>
      <w:r>
        <w:rPr>
          <w:rFonts w:ascii="Arial" w:hAnsi="Arial" w:cs="Arial"/>
          <w:lang w:eastAsia="fr-CH"/>
        </w:rPr>
        <w:t>más</w:t>
      </w:r>
      <w:proofErr w:type="spellEnd"/>
      <w:r>
        <w:rPr>
          <w:rFonts w:ascii="Arial" w:hAnsi="Arial" w:cs="Arial"/>
          <w:lang w:eastAsia="fr-CH"/>
        </w:rPr>
        <w:t xml:space="preserve"> de 180 </w:t>
      </w:r>
      <w:proofErr w:type="spellStart"/>
      <w:r>
        <w:rPr>
          <w:rFonts w:ascii="Arial" w:hAnsi="Arial" w:cs="Arial"/>
          <w:lang w:eastAsia="fr-CH"/>
        </w:rPr>
        <w:t>años</w:t>
      </w:r>
      <w:proofErr w:type="spellEnd"/>
      <w:r>
        <w:rPr>
          <w:rFonts w:ascii="Arial" w:hAnsi="Arial" w:cs="Arial"/>
          <w:lang w:eastAsia="fr-CH"/>
        </w:rPr>
        <w:t xml:space="preserve">. La </w:t>
      </w:r>
      <w:proofErr w:type="spellStart"/>
      <w:r>
        <w:rPr>
          <w:rFonts w:ascii="Arial" w:hAnsi="Arial" w:cs="Arial"/>
          <w:lang w:eastAsia="fr-CH"/>
        </w:rPr>
        <w:t>empresa</w:t>
      </w:r>
      <w:proofErr w:type="spellEnd"/>
      <w:r>
        <w:rPr>
          <w:rFonts w:ascii="Arial" w:hAnsi="Arial" w:cs="Arial"/>
          <w:lang w:eastAsia="fr-CH"/>
        </w:rPr>
        <w:t xml:space="preserve">, </w:t>
      </w:r>
      <w:proofErr w:type="spellStart"/>
      <w:r>
        <w:rPr>
          <w:rFonts w:ascii="Arial" w:hAnsi="Arial" w:cs="Arial"/>
          <w:lang w:eastAsia="fr-CH"/>
        </w:rPr>
        <w:t>fundada</w:t>
      </w:r>
      <w:proofErr w:type="spellEnd"/>
      <w:r>
        <w:rPr>
          <w:rFonts w:ascii="Arial" w:hAnsi="Arial" w:cs="Arial"/>
          <w:lang w:eastAsia="fr-CH"/>
        </w:rPr>
        <w:t xml:space="preserve"> en 1839 </w:t>
      </w:r>
      <w:proofErr w:type="spellStart"/>
      <w:r>
        <w:rPr>
          <w:rFonts w:ascii="Arial" w:hAnsi="Arial" w:cs="Arial"/>
          <w:lang w:eastAsia="fr-CH"/>
        </w:rPr>
        <w:t>por</w:t>
      </w:r>
      <w:proofErr w:type="spellEnd"/>
      <w:r>
        <w:rPr>
          <w:rFonts w:ascii="Arial" w:hAnsi="Arial" w:cs="Arial"/>
          <w:lang w:eastAsia="fr-CH"/>
        </w:rPr>
        <w:t xml:space="preserve"> Auguste L’Épée en la </w:t>
      </w:r>
      <w:proofErr w:type="spellStart"/>
      <w:r>
        <w:rPr>
          <w:rFonts w:ascii="Arial" w:hAnsi="Arial" w:cs="Arial"/>
          <w:lang w:eastAsia="fr-CH"/>
        </w:rPr>
        <w:t>región</w:t>
      </w:r>
      <w:proofErr w:type="spellEnd"/>
      <w:r>
        <w:rPr>
          <w:rFonts w:ascii="Arial" w:hAnsi="Arial" w:cs="Arial"/>
          <w:lang w:eastAsia="fr-CH"/>
        </w:rPr>
        <w:t xml:space="preserve"> </w:t>
      </w:r>
      <w:proofErr w:type="spellStart"/>
      <w:r>
        <w:rPr>
          <w:rFonts w:ascii="Arial" w:hAnsi="Arial" w:cs="Arial"/>
          <w:lang w:eastAsia="fr-CH"/>
        </w:rPr>
        <w:t>francesa</w:t>
      </w:r>
      <w:proofErr w:type="spellEnd"/>
      <w:r>
        <w:rPr>
          <w:rFonts w:ascii="Arial" w:hAnsi="Arial" w:cs="Arial"/>
          <w:lang w:eastAsia="fr-CH"/>
        </w:rPr>
        <w:t xml:space="preserve"> de Besançon, se </w:t>
      </w:r>
      <w:proofErr w:type="spellStart"/>
      <w:r>
        <w:rPr>
          <w:rFonts w:ascii="Arial" w:hAnsi="Arial" w:cs="Arial"/>
          <w:lang w:eastAsia="fr-CH"/>
        </w:rPr>
        <w:t>dedicaba</w:t>
      </w:r>
      <w:proofErr w:type="spellEnd"/>
      <w:r>
        <w:rPr>
          <w:rFonts w:ascii="Arial" w:hAnsi="Arial" w:cs="Arial"/>
          <w:lang w:eastAsia="fr-CH"/>
        </w:rPr>
        <w:t xml:space="preserve"> en sus </w:t>
      </w:r>
      <w:proofErr w:type="spellStart"/>
      <w:r>
        <w:rPr>
          <w:rFonts w:ascii="Arial" w:hAnsi="Arial" w:cs="Arial"/>
          <w:lang w:eastAsia="fr-CH"/>
        </w:rPr>
        <w:t>inicios</w:t>
      </w:r>
      <w:proofErr w:type="spellEnd"/>
      <w:r>
        <w:rPr>
          <w:rFonts w:ascii="Arial" w:hAnsi="Arial" w:cs="Arial"/>
          <w:lang w:eastAsia="fr-CH"/>
        </w:rPr>
        <w:t xml:space="preserve"> a la </w:t>
      </w:r>
      <w:proofErr w:type="spellStart"/>
      <w:r>
        <w:rPr>
          <w:rFonts w:ascii="Arial" w:hAnsi="Arial" w:cs="Arial"/>
          <w:lang w:eastAsia="fr-CH"/>
        </w:rPr>
        <w:t>elaboración</w:t>
      </w:r>
      <w:proofErr w:type="spellEnd"/>
      <w:r>
        <w:rPr>
          <w:rFonts w:ascii="Arial" w:hAnsi="Arial" w:cs="Arial"/>
          <w:lang w:eastAsia="fr-CH"/>
        </w:rPr>
        <w:t xml:space="preserve"> de </w:t>
      </w:r>
      <w:proofErr w:type="spellStart"/>
      <w:r>
        <w:rPr>
          <w:rFonts w:ascii="Arial" w:hAnsi="Arial" w:cs="Arial"/>
          <w:lang w:eastAsia="fr-CH"/>
        </w:rPr>
        <w:t>cajas</w:t>
      </w:r>
      <w:proofErr w:type="spellEnd"/>
      <w:r>
        <w:rPr>
          <w:rFonts w:ascii="Arial" w:hAnsi="Arial" w:cs="Arial"/>
          <w:lang w:eastAsia="fr-CH"/>
        </w:rPr>
        <w:t xml:space="preserve"> de </w:t>
      </w:r>
      <w:proofErr w:type="spellStart"/>
      <w:r>
        <w:rPr>
          <w:rFonts w:ascii="Arial" w:hAnsi="Arial" w:cs="Arial"/>
          <w:lang w:eastAsia="fr-CH"/>
        </w:rPr>
        <w:t>música</w:t>
      </w:r>
      <w:proofErr w:type="spellEnd"/>
      <w:r>
        <w:rPr>
          <w:rFonts w:ascii="Arial" w:hAnsi="Arial" w:cs="Arial"/>
          <w:lang w:eastAsia="fr-CH"/>
        </w:rPr>
        <w:t xml:space="preserve"> y </w:t>
      </w:r>
      <w:proofErr w:type="spellStart"/>
      <w:r>
        <w:rPr>
          <w:rFonts w:ascii="Arial" w:hAnsi="Arial" w:cs="Arial"/>
          <w:lang w:eastAsia="fr-CH"/>
        </w:rPr>
        <w:t>componentes</w:t>
      </w:r>
      <w:proofErr w:type="spellEnd"/>
      <w:r>
        <w:rPr>
          <w:rFonts w:ascii="Arial" w:hAnsi="Arial" w:cs="Arial"/>
          <w:lang w:eastAsia="fr-CH"/>
        </w:rPr>
        <w:t xml:space="preserve"> de </w:t>
      </w:r>
      <w:proofErr w:type="spellStart"/>
      <w:r>
        <w:rPr>
          <w:rFonts w:ascii="Arial" w:hAnsi="Arial" w:cs="Arial"/>
          <w:lang w:eastAsia="fr-CH"/>
        </w:rPr>
        <w:t>relojería</w:t>
      </w:r>
      <w:proofErr w:type="spellEnd"/>
      <w:r>
        <w:rPr>
          <w:rFonts w:ascii="Arial" w:hAnsi="Arial" w:cs="Arial"/>
          <w:lang w:eastAsia="fr-CH"/>
        </w:rPr>
        <w:t xml:space="preserve">, </w:t>
      </w:r>
      <w:proofErr w:type="spellStart"/>
      <w:r>
        <w:rPr>
          <w:rFonts w:ascii="Arial" w:hAnsi="Arial" w:cs="Arial"/>
          <w:lang w:eastAsia="fr-CH"/>
        </w:rPr>
        <w:t>pero</w:t>
      </w:r>
      <w:proofErr w:type="spellEnd"/>
      <w:r>
        <w:rPr>
          <w:rFonts w:ascii="Arial" w:hAnsi="Arial" w:cs="Arial"/>
          <w:lang w:eastAsia="fr-CH"/>
        </w:rPr>
        <w:t xml:space="preserve"> su </w:t>
      </w:r>
      <w:proofErr w:type="spellStart"/>
      <w:r>
        <w:rPr>
          <w:rFonts w:ascii="Arial" w:hAnsi="Arial" w:cs="Arial"/>
          <w:lang w:eastAsia="fr-CH"/>
        </w:rPr>
        <w:t>valor</w:t>
      </w:r>
      <w:proofErr w:type="spellEnd"/>
      <w:r>
        <w:rPr>
          <w:rFonts w:ascii="Arial" w:hAnsi="Arial" w:cs="Arial"/>
          <w:lang w:eastAsia="fr-CH"/>
        </w:rPr>
        <w:t xml:space="preserve"> </w:t>
      </w:r>
      <w:proofErr w:type="spellStart"/>
      <w:r>
        <w:rPr>
          <w:rFonts w:ascii="Arial" w:hAnsi="Arial" w:cs="Arial"/>
          <w:lang w:eastAsia="fr-CH"/>
        </w:rPr>
        <w:t>añadido</w:t>
      </w:r>
      <w:proofErr w:type="spellEnd"/>
      <w:r>
        <w:rPr>
          <w:rFonts w:ascii="Arial" w:hAnsi="Arial" w:cs="Arial"/>
          <w:lang w:eastAsia="fr-CH"/>
        </w:rPr>
        <w:t xml:space="preserve"> </w:t>
      </w:r>
      <w:proofErr w:type="spellStart"/>
      <w:r>
        <w:rPr>
          <w:rFonts w:ascii="Arial" w:hAnsi="Arial" w:cs="Arial"/>
          <w:lang w:eastAsia="fr-CH"/>
        </w:rPr>
        <w:t>radicaba</w:t>
      </w:r>
      <w:proofErr w:type="spellEnd"/>
      <w:r>
        <w:rPr>
          <w:rFonts w:ascii="Arial" w:hAnsi="Arial" w:cs="Arial"/>
          <w:lang w:eastAsia="fr-CH"/>
        </w:rPr>
        <w:t xml:space="preserve"> en </w:t>
      </w:r>
      <w:proofErr w:type="spellStart"/>
      <w:r>
        <w:rPr>
          <w:rFonts w:ascii="Arial" w:hAnsi="Arial" w:cs="Arial"/>
          <w:lang w:eastAsia="fr-CH"/>
        </w:rPr>
        <w:t>una</w:t>
      </w:r>
      <w:proofErr w:type="spellEnd"/>
      <w:r>
        <w:rPr>
          <w:rFonts w:ascii="Arial" w:hAnsi="Arial" w:cs="Arial"/>
          <w:lang w:eastAsia="fr-CH"/>
        </w:rPr>
        <w:t xml:space="preserve"> </w:t>
      </w:r>
      <w:proofErr w:type="spellStart"/>
      <w:r>
        <w:rPr>
          <w:rFonts w:ascii="Arial" w:hAnsi="Arial" w:cs="Arial"/>
          <w:lang w:eastAsia="fr-CH"/>
        </w:rPr>
        <w:t>realización</w:t>
      </w:r>
      <w:proofErr w:type="spellEnd"/>
      <w:r>
        <w:rPr>
          <w:rFonts w:ascii="Arial" w:hAnsi="Arial" w:cs="Arial"/>
          <w:lang w:eastAsia="fr-CH"/>
        </w:rPr>
        <w:t xml:space="preserve"> a </w:t>
      </w:r>
      <w:proofErr w:type="spellStart"/>
      <w:r>
        <w:rPr>
          <w:rFonts w:ascii="Arial" w:hAnsi="Arial" w:cs="Arial"/>
          <w:lang w:eastAsia="fr-CH"/>
        </w:rPr>
        <w:t>mano</w:t>
      </w:r>
      <w:proofErr w:type="spellEnd"/>
      <w:r>
        <w:rPr>
          <w:rFonts w:ascii="Arial" w:hAnsi="Arial" w:cs="Arial"/>
          <w:lang w:eastAsia="fr-CH"/>
        </w:rPr>
        <w:t xml:space="preserve"> de </w:t>
      </w:r>
      <w:proofErr w:type="spellStart"/>
      <w:r>
        <w:rPr>
          <w:rFonts w:ascii="Arial" w:hAnsi="Arial" w:cs="Arial"/>
          <w:lang w:eastAsia="fr-CH"/>
        </w:rPr>
        <w:t>todas</w:t>
      </w:r>
      <w:proofErr w:type="spellEnd"/>
      <w:r>
        <w:rPr>
          <w:rFonts w:ascii="Arial" w:hAnsi="Arial" w:cs="Arial"/>
          <w:lang w:eastAsia="fr-CH"/>
        </w:rPr>
        <w:t xml:space="preserve"> las </w:t>
      </w:r>
      <w:proofErr w:type="spellStart"/>
      <w:r>
        <w:rPr>
          <w:rFonts w:ascii="Arial" w:hAnsi="Arial" w:cs="Arial"/>
          <w:lang w:eastAsia="fr-CH"/>
        </w:rPr>
        <w:t>piezas</w:t>
      </w:r>
      <w:proofErr w:type="spellEnd"/>
      <w:r>
        <w:rPr>
          <w:rFonts w:ascii="Arial" w:hAnsi="Arial" w:cs="Arial"/>
          <w:lang w:eastAsia="fr-CH"/>
        </w:rPr>
        <w:t>.</w:t>
      </w:r>
    </w:p>
    <w:p w:rsidR="00653B79" w:rsidRDefault="00653B79" w:rsidP="00653B79">
      <w:pPr>
        <w:pStyle w:val="Sansinterligne"/>
        <w:jc w:val="both"/>
        <w:rPr>
          <w:rFonts w:ascii="Arial" w:hAnsi="Arial" w:cs="Arial"/>
          <w:lang w:eastAsia="fr-CH"/>
        </w:rPr>
      </w:pPr>
    </w:p>
    <w:p w:rsidR="00653B79" w:rsidRDefault="00653B79" w:rsidP="00653B79">
      <w:pPr>
        <w:pStyle w:val="Sansinterligne"/>
        <w:jc w:val="both"/>
        <w:rPr>
          <w:rFonts w:ascii="Arial" w:hAnsi="Arial" w:cs="Arial"/>
          <w:lang w:eastAsia="fr-CH"/>
        </w:rPr>
      </w:pPr>
      <w:r>
        <w:rPr>
          <w:rFonts w:ascii="Arial" w:hAnsi="Arial" w:cs="Arial"/>
          <w:lang w:eastAsia="fr-CH"/>
        </w:rPr>
        <w:t xml:space="preserve">A partir de 1850, la manufactura se </w:t>
      </w:r>
      <w:proofErr w:type="spellStart"/>
      <w:r>
        <w:rPr>
          <w:rFonts w:ascii="Arial" w:hAnsi="Arial" w:cs="Arial"/>
          <w:lang w:eastAsia="fr-CH"/>
        </w:rPr>
        <w:t>convirtió</w:t>
      </w:r>
      <w:proofErr w:type="spellEnd"/>
      <w:r>
        <w:rPr>
          <w:rFonts w:ascii="Arial" w:hAnsi="Arial" w:cs="Arial"/>
          <w:lang w:eastAsia="fr-CH"/>
        </w:rPr>
        <w:t xml:space="preserve"> en la figura </w:t>
      </w:r>
      <w:proofErr w:type="spellStart"/>
      <w:r>
        <w:rPr>
          <w:rFonts w:ascii="Arial" w:hAnsi="Arial" w:cs="Arial"/>
          <w:lang w:eastAsia="fr-CH"/>
        </w:rPr>
        <w:t>descollante</w:t>
      </w:r>
      <w:proofErr w:type="spellEnd"/>
      <w:r>
        <w:rPr>
          <w:rFonts w:ascii="Arial" w:hAnsi="Arial" w:cs="Arial"/>
          <w:lang w:eastAsia="fr-CH"/>
        </w:rPr>
        <w:t xml:space="preserve"> de la </w:t>
      </w:r>
      <w:proofErr w:type="spellStart"/>
      <w:r>
        <w:rPr>
          <w:rFonts w:ascii="Arial" w:hAnsi="Arial" w:cs="Arial"/>
          <w:lang w:eastAsia="fr-CH"/>
        </w:rPr>
        <w:t>producción</w:t>
      </w:r>
      <w:proofErr w:type="spellEnd"/>
      <w:r>
        <w:rPr>
          <w:rFonts w:ascii="Arial" w:hAnsi="Arial" w:cs="Arial"/>
          <w:lang w:eastAsia="fr-CH"/>
        </w:rPr>
        <w:t xml:space="preserve"> de escapes de</w:t>
      </w:r>
      <w:proofErr w:type="gramStart"/>
      <w:r>
        <w:rPr>
          <w:rFonts w:ascii="Arial" w:hAnsi="Arial" w:cs="Arial"/>
          <w:lang w:eastAsia="fr-CH"/>
        </w:rPr>
        <w:t xml:space="preserve"> «</w:t>
      </w:r>
      <w:proofErr w:type="spellStart"/>
      <w:r>
        <w:rPr>
          <w:rFonts w:ascii="Arial" w:hAnsi="Arial" w:cs="Arial"/>
          <w:lang w:eastAsia="fr-CH"/>
        </w:rPr>
        <w:t>plataforma</w:t>
      </w:r>
      <w:proofErr w:type="spellEnd"/>
      <w:proofErr w:type="gramEnd"/>
      <w:r>
        <w:rPr>
          <w:rFonts w:ascii="Arial" w:hAnsi="Arial" w:cs="Arial"/>
          <w:lang w:eastAsia="fr-CH"/>
        </w:rPr>
        <w:t xml:space="preserve">» gracias a la </w:t>
      </w:r>
      <w:proofErr w:type="spellStart"/>
      <w:r>
        <w:rPr>
          <w:rFonts w:ascii="Arial" w:hAnsi="Arial" w:cs="Arial"/>
          <w:lang w:eastAsia="fr-CH"/>
        </w:rPr>
        <w:t>creación</w:t>
      </w:r>
      <w:proofErr w:type="spellEnd"/>
      <w:r>
        <w:rPr>
          <w:rFonts w:ascii="Arial" w:hAnsi="Arial" w:cs="Arial"/>
          <w:lang w:eastAsia="fr-CH"/>
        </w:rPr>
        <w:t xml:space="preserve"> de </w:t>
      </w:r>
      <w:proofErr w:type="spellStart"/>
      <w:r>
        <w:rPr>
          <w:rFonts w:ascii="Arial" w:hAnsi="Arial" w:cs="Arial"/>
          <w:lang w:eastAsia="fr-CH"/>
        </w:rPr>
        <w:t>reguladores</w:t>
      </w:r>
      <w:proofErr w:type="spellEnd"/>
      <w:r>
        <w:rPr>
          <w:rFonts w:ascii="Arial" w:hAnsi="Arial" w:cs="Arial"/>
          <w:lang w:eastAsia="fr-CH"/>
        </w:rPr>
        <w:t xml:space="preserve"> </w:t>
      </w:r>
      <w:proofErr w:type="spellStart"/>
      <w:r>
        <w:rPr>
          <w:rFonts w:ascii="Arial" w:hAnsi="Arial" w:cs="Arial"/>
          <w:lang w:eastAsia="fr-CH"/>
        </w:rPr>
        <w:t>específicamente</w:t>
      </w:r>
      <w:proofErr w:type="spellEnd"/>
      <w:r>
        <w:rPr>
          <w:rFonts w:ascii="Arial" w:hAnsi="Arial" w:cs="Arial"/>
          <w:lang w:eastAsia="fr-CH"/>
        </w:rPr>
        <w:t xml:space="preserve"> </w:t>
      </w:r>
      <w:proofErr w:type="spellStart"/>
      <w:r>
        <w:rPr>
          <w:rFonts w:ascii="Arial" w:hAnsi="Arial" w:cs="Arial"/>
          <w:lang w:eastAsia="fr-CH"/>
        </w:rPr>
        <w:t>diseñados</w:t>
      </w:r>
      <w:proofErr w:type="spellEnd"/>
      <w:r>
        <w:rPr>
          <w:rFonts w:ascii="Arial" w:hAnsi="Arial" w:cs="Arial"/>
          <w:lang w:eastAsia="fr-CH"/>
        </w:rPr>
        <w:t xml:space="preserve"> para </w:t>
      </w:r>
      <w:proofErr w:type="spellStart"/>
      <w:r>
        <w:rPr>
          <w:rFonts w:ascii="Arial" w:hAnsi="Arial" w:cs="Arial"/>
          <w:lang w:eastAsia="fr-CH"/>
        </w:rPr>
        <w:t>despertadores</w:t>
      </w:r>
      <w:proofErr w:type="spellEnd"/>
      <w:r>
        <w:rPr>
          <w:rFonts w:ascii="Arial" w:hAnsi="Arial" w:cs="Arial"/>
          <w:lang w:eastAsia="fr-CH"/>
        </w:rPr>
        <w:t xml:space="preserve">, </w:t>
      </w:r>
      <w:proofErr w:type="spellStart"/>
      <w:r>
        <w:rPr>
          <w:rFonts w:ascii="Arial" w:hAnsi="Arial" w:cs="Arial"/>
          <w:lang w:eastAsia="fr-CH"/>
        </w:rPr>
        <w:t>relojes</w:t>
      </w:r>
      <w:proofErr w:type="spellEnd"/>
      <w:r>
        <w:rPr>
          <w:rFonts w:ascii="Arial" w:hAnsi="Arial" w:cs="Arial"/>
          <w:lang w:eastAsia="fr-CH"/>
        </w:rPr>
        <w:t xml:space="preserve"> de </w:t>
      </w:r>
      <w:proofErr w:type="spellStart"/>
      <w:r>
        <w:rPr>
          <w:rFonts w:ascii="Arial" w:hAnsi="Arial" w:cs="Arial"/>
          <w:lang w:eastAsia="fr-CH"/>
        </w:rPr>
        <w:t>sobremesa</w:t>
      </w:r>
      <w:proofErr w:type="spellEnd"/>
      <w:r>
        <w:rPr>
          <w:rFonts w:ascii="Arial" w:hAnsi="Arial" w:cs="Arial"/>
          <w:lang w:eastAsia="fr-CH"/>
        </w:rPr>
        <w:t xml:space="preserve"> y </w:t>
      </w:r>
      <w:proofErr w:type="spellStart"/>
      <w:r>
        <w:rPr>
          <w:rFonts w:ascii="Arial" w:hAnsi="Arial" w:cs="Arial"/>
          <w:lang w:eastAsia="fr-CH"/>
        </w:rPr>
        <w:t>relojes</w:t>
      </w:r>
      <w:proofErr w:type="spellEnd"/>
      <w:r>
        <w:rPr>
          <w:rFonts w:ascii="Arial" w:hAnsi="Arial" w:cs="Arial"/>
          <w:lang w:eastAsia="fr-CH"/>
        </w:rPr>
        <w:t xml:space="preserve"> musicales. </w:t>
      </w:r>
      <w:proofErr w:type="spellStart"/>
      <w:r>
        <w:rPr>
          <w:rFonts w:ascii="Arial" w:hAnsi="Arial" w:cs="Arial"/>
          <w:lang w:eastAsia="fr-CH"/>
        </w:rPr>
        <w:t>Fue</w:t>
      </w:r>
      <w:proofErr w:type="spellEnd"/>
      <w:r>
        <w:rPr>
          <w:rFonts w:ascii="Arial" w:hAnsi="Arial" w:cs="Arial"/>
          <w:lang w:eastAsia="fr-CH"/>
        </w:rPr>
        <w:t xml:space="preserve"> </w:t>
      </w:r>
      <w:proofErr w:type="spellStart"/>
      <w:r>
        <w:rPr>
          <w:rFonts w:ascii="Arial" w:hAnsi="Arial" w:cs="Arial"/>
          <w:lang w:eastAsia="fr-CH"/>
        </w:rPr>
        <w:t>adquiriendo</w:t>
      </w:r>
      <w:proofErr w:type="spellEnd"/>
      <w:r>
        <w:rPr>
          <w:rFonts w:ascii="Arial" w:hAnsi="Arial" w:cs="Arial"/>
          <w:lang w:eastAsia="fr-CH"/>
        </w:rPr>
        <w:t xml:space="preserve"> renombre gracias al </w:t>
      </w:r>
      <w:proofErr w:type="spellStart"/>
      <w:r>
        <w:rPr>
          <w:rFonts w:ascii="Arial" w:hAnsi="Arial" w:cs="Arial"/>
          <w:lang w:eastAsia="fr-CH"/>
        </w:rPr>
        <w:t>gran</w:t>
      </w:r>
      <w:proofErr w:type="spellEnd"/>
      <w:r>
        <w:rPr>
          <w:rFonts w:ascii="Arial" w:hAnsi="Arial" w:cs="Arial"/>
          <w:lang w:eastAsia="fr-CH"/>
        </w:rPr>
        <w:t xml:space="preserve"> </w:t>
      </w:r>
      <w:proofErr w:type="spellStart"/>
      <w:r>
        <w:rPr>
          <w:rFonts w:ascii="Arial" w:hAnsi="Arial" w:cs="Arial"/>
          <w:lang w:eastAsia="fr-CH"/>
        </w:rPr>
        <w:t>número</w:t>
      </w:r>
      <w:proofErr w:type="spellEnd"/>
      <w:r>
        <w:rPr>
          <w:rFonts w:ascii="Arial" w:hAnsi="Arial" w:cs="Arial"/>
          <w:lang w:eastAsia="fr-CH"/>
        </w:rPr>
        <w:t xml:space="preserve"> de patentes sobre escapes </w:t>
      </w:r>
      <w:proofErr w:type="spellStart"/>
      <w:r>
        <w:rPr>
          <w:rFonts w:ascii="Arial" w:hAnsi="Arial" w:cs="Arial"/>
          <w:lang w:eastAsia="fr-CH"/>
        </w:rPr>
        <w:t>excepcionales</w:t>
      </w:r>
      <w:proofErr w:type="spellEnd"/>
      <w:r>
        <w:rPr>
          <w:rFonts w:ascii="Arial" w:hAnsi="Arial" w:cs="Arial"/>
          <w:lang w:eastAsia="fr-CH"/>
        </w:rPr>
        <w:t xml:space="preserve"> en su </w:t>
      </w:r>
      <w:proofErr w:type="spellStart"/>
      <w:r>
        <w:rPr>
          <w:rFonts w:ascii="Arial" w:hAnsi="Arial" w:cs="Arial"/>
          <w:lang w:eastAsia="fr-CH"/>
        </w:rPr>
        <w:t>haber</w:t>
      </w:r>
      <w:proofErr w:type="spellEnd"/>
      <w:r>
        <w:rPr>
          <w:rFonts w:ascii="Arial" w:hAnsi="Arial" w:cs="Arial"/>
          <w:lang w:eastAsia="fr-CH"/>
        </w:rPr>
        <w:t xml:space="preserve">, y se </w:t>
      </w:r>
      <w:proofErr w:type="spellStart"/>
      <w:r>
        <w:rPr>
          <w:rFonts w:ascii="Arial" w:hAnsi="Arial" w:cs="Arial"/>
          <w:lang w:eastAsia="fr-CH"/>
        </w:rPr>
        <w:t>convirtió</w:t>
      </w:r>
      <w:proofErr w:type="spellEnd"/>
      <w:r>
        <w:rPr>
          <w:rFonts w:ascii="Arial" w:hAnsi="Arial" w:cs="Arial"/>
          <w:lang w:eastAsia="fr-CH"/>
        </w:rPr>
        <w:t xml:space="preserve"> en el </w:t>
      </w:r>
      <w:proofErr w:type="spellStart"/>
      <w:r>
        <w:rPr>
          <w:rFonts w:ascii="Arial" w:hAnsi="Arial" w:cs="Arial"/>
          <w:lang w:eastAsia="fr-CH"/>
        </w:rPr>
        <w:t>proveedor</w:t>
      </w:r>
      <w:proofErr w:type="spellEnd"/>
      <w:r>
        <w:rPr>
          <w:rFonts w:ascii="Arial" w:hAnsi="Arial" w:cs="Arial"/>
          <w:lang w:eastAsia="fr-CH"/>
        </w:rPr>
        <w:t xml:space="preserve"> principal de escapes para </w:t>
      </w:r>
      <w:proofErr w:type="spellStart"/>
      <w:r>
        <w:rPr>
          <w:rFonts w:ascii="Arial" w:hAnsi="Arial" w:cs="Arial"/>
          <w:lang w:eastAsia="fr-CH"/>
        </w:rPr>
        <w:t>diversos</w:t>
      </w:r>
      <w:proofErr w:type="spellEnd"/>
      <w:r>
        <w:rPr>
          <w:rFonts w:ascii="Arial" w:hAnsi="Arial" w:cs="Arial"/>
          <w:lang w:eastAsia="fr-CH"/>
        </w:rPr>
        <w:t xml:space="preserve"> </w:t>
      </w:r>
      <w:proofErr w:type="spellStart"/>
      <w:r>
        <w:rPr>
          <w:rFonts w:ascii="Arial" w:hAnsi="Arial" w:cs="Arial"/>
          <w:lang w:eastAsia="fr-CH"/>
        </w:rPr>
        <w:t>relojeros</w:t>
      </w:r>
      <w:proofErr w:type="spellEnd"/>
      <w:r>
        <w:rPr>
          <w:rFonts w:ascii="Arial" w:hAnsi="Arial" w:cs="Arial"/>
          <w:lang w:eastAsia="fr-CH"/>
        </w:rPr>
        <w:t xml:space="preserve"> que </w:t>
      </w:r>
      <w:proofErr w:type="spellStart"/>
      <w:r>
        <w:rPr>
          <w:rFonts w:ascii="Arial" w:hAnsi="Arial" w:cs="Arial"/>
          <w:lang w:eastAsia="fr-CH"/>
        </w:rPr>
        <w:t>gozaban</w:t>
      </w:r>
      <w:proofErr w:type="spellEnd"/>
      <w:r>
        <w:rPr>
          <w:rFonts w:ascii="Arial" w:hAnsi="Arial" w:cs="Arial"/>
          <w:lang w:eastAsia="fr-CH"/>
        </w:rPr>
        <w:t xml:space="preserve"> de </w:t>
      </w:r>
      <w:proofErr w:type="spellStart"/>
      <w:r>
        <w:rPr>
          <w:rFonts w:ascii="Arial" w:hAnsi="Arial" w:cs="Arial"/>
          <w:lang w:eastAsia="fr-CH"/>
        </w:rPr>
        <w:t>excelente</w:t>
      </w:r>
      <w:proofErr w:type="spellEnd"/>
      <w:r>
        <w:rPr>
          <w:rFonts w:ascii="Arial" w:hAnsi="Arial" w:cs="Arial"/>
          <w:lang w:eastAsia="fr-CH"/>
        </w:rPr>
        <w:t xml:space="preserve"> </w:t>
      </w:r>
      <w:proofErr w:type="spellStart"/>
      <w:r>
        <w:rPr>
          <w:rFonts w:ascii="Arial" w:hAnsi="Arial" w:cs="Arial"/>
          <w:lang w:eastAsia="fr-CH"/>
        </w:rPr>
        <w:t>reputación</w:t>
      </w:r>
      <w:proofErr w:type="spellEnd"/>
      <w:r>
        <w:rPr>
          <w:rFonts w:ascii="Arial" w:hAnsi="Arial" w:cs="Arial"/>
          <w:lang w:eastAsia="fr-CH"/>
        </w:rPr>
        <w:t xml:space="preserve">. L'Epée ha </w:t>
      </w:r>
      <w:proofErr w:type="spellStart"/>
      <w:r>
        <w:rPr>
          <w:rFonts w:ascii="Arial" w:hAnsi="Arial" w:cs="Arial"/>
          <w:lang w:eastAsia="fr-CH"/>
        </w:rPr>
        <w:t>sido</w:t>
      </w:r>
      <w:proofErr w:type="spellEnd"/>
      <w:r>
        <w:rPr>
          <w:rFonts w:ascii="Arial" w:hAnsi="Arial" w:cs="Arial"/>
          <w:lang w:eastAsia="fr-CH"/>
        </w:rPr>
        <w:t xml:space="preserve"> </w:t>
      </w:r>
      <w:proofErr w:type="spellStart"/>
      <w:r>
        <w:rPr>
          <w:rFonts w:ascii="Arial" w:hAnsi="Arial" w:cs="Arial"/>
          <w:lang w:eastAsia="fr-CH"/>
        </w:rPr>
        <w:t>galardonado</w:t>
      </w:r>
      <w:proofErr w:type="spellEnd"/>
      <w:r>
        <w:rPr>
          <w:rFonts w:ascii="Arial" w:hAnsi="Arial" w:cs="Arial"/>
          <w:lang w:eastAsia="fr-CH"/>
        </w:rPr>
        <w:t xml:space="preserve"> con </w:t>
      </w:r>
      <w:proofErr w:type="spellStart"/>
      <w:r>
        <w:rPr>
          <w:rFonts w:ascii="Arial" w:hAnsi="Arial" w:cs="Arial"/>
          <w:lang w:eastAsia="fr-CH"/>
        </w:rPr>
        <w:t>numerosos</w:t>
      </w:r>
      <w:proofErr w:type="spellEnd"/>
      <w:r>
        <w:rPr>
          <w:rFonts w:ascii="Arial" w:hAnsi="Arial" w:cs="Arial"/>
          <w:lang w:eastAsia="fr-CH"/>
        </w:rPr>
        <w:t xml:space="preserve"> </w:t>
      </w:r>
      <w:proofErr w:type="spellStart"/>
      <w:r>
        <w:rPr>
          <w:rFonts w:ascii="Arial" w:hAnsi="Arial" w:cs="Arial"/>
          <w:lang w:eastAsia="fr-CH"/>
        </w:rPr>
        <w:t>premios</w:t>
      </w:r>
      <w:proofErr w:type="spellEnd"/>
      <w:r>
        <w:rPr>
          <w:rFonts w:ascii="Arial" w:hAnsi="Arial" w:cs="Arial"/>
          <w:lang w:eastAsia="fr-CH"/>
        </w:rPr>
        <w:t xml:space="preserve"> de </w:t>
      </w:r>
      <w:proofErr w:type="spellStart"/>
      <w:r>
        <w:rPr>
          <w:rFonts w:ascii="Arial" w:hAnsi="Arial" w:cs="Arial"/>
          <w:lang w:eastAsia="fr-CH"/>
        </w:rPr>
        <w:t>oro</w:t>
      </w:r>
      <w:proofErr w:type="spellEnd"/>
      <w:r>
        <w:rPr>
          <w:rFonts w:ascii="Arial" w:hAnsi="Arial" w:cs="Arial"/>
          <w:lang w:eastAsia="fr-CH"/>
        </w:rPr>
        <w:t xml:space="preserve"> en </w:t>
      </w:r>
      <w:proofErr w:type="spellStart"/>
      <w:r>
        <w:rPr>
          <w:rFonts w:ascii="Arial" w:hAnsi="Arial" w:cs="Arial"/>
          <w:lang w:eastAsia="fr-CH"/>
        </w:rPr>
        <w:t>exposiciones</w:t>
      </w:r>
      <w:proofErr w:type="spellEnd"/>
      <w:r>
        <w:rPr>
          <w:rFonts w:ascii="Arial" w:hAnsi="Arial" w:cs="Arial"/>
          <w:lang w:eastAsia="fr-CH"/>
        </w:rPr>
        <w:t xml:space="preserve"> </w:t>
      </w:r>
      <w:proofErr w:type="spellStart"/>
      <w:r>
        <w:rPr>
          <w:rFonts w:ascii="Arial" w:hAnsi="Arial" w:cs="Arial"/>
          <w:lang w:eastAsia="fr-CH"/>
        </w:rPr>
        <w:t>internacionales</w:t>
      </w:r>
      <w:proofErr w:type="spellEnd"/>
      <w:r>
        <w:rPr>
          <w:rFonts w:ascii="Arial" w:hAnsi="Arial" w:cs="Arial"/>
          <w:lang w:eastAsia="fr-CH"/>
        </w:rPr>
        <w:t>.</w:t>
      </w:r>
    </w:p>
    <w:p w:rsidR="00653B79" w:rsidRDefault="00653B79" w:rsidP="00653B79">
      <w:pPr>
        <w:pStyle w:val="Sansinterligne"/>
        <w:jc w:val="both"/>
        <w:rPr>
          <w:rFonts w:ascii="Arial" w:hAnsi="Arial" w:cs="Arial"/>
          <w:lang w:eastAsia="fr-CH"/>
        </w:rPr>
      </w:pPr>
    </w:p>
    <w:p w:rsidR="00653B79" w:rsidRDefault="00653B79" w:rsidP="00653B79">
      <w:pPr>
        <w:pStyle w:val="Sansinterligne"/>
        <w:jc w:val="both"/>
        <w:rPr>
          <w:rFonts w:ascii="Arial" w:hAnsi="Arial" w:cs="Arial"/>
          <w:lang w:eastAsia="fr-CH"/>
        </w:rPr>
      </w:pPr>
      <w:r>
        <w:rPr>
          <w:rFonts w:ascii="Arial" w:hAnsi="Arial" w:cs="Arial"/>
          <w:lang w:eastAsia="fr-CH"/>
        </w:rPr>
        <w:t xml:space="preserve">Durante el </w:t>
      </w:r>
      <w:proofErr w:type="spellStart"/>
      <w:r>
        <w:rPr>
          <w:rFonts w:ascii="Arial" w:hAnsi="Arial" w:cs="Arial"/>
          <w:lang w:eastAsia="fr-CH"/>
        </w:rPr>
        <w:t>siglo</w:t>
      </w:r>
      <w:proofErr w:type="spellEnd"/>
      <w:r>
        <w:rPr>
          <w:rFonts w:ascii="Arial" w:hAnsi="Arial" w:cs="Arial"/>
          <w:lang w:eastAsia="fr-CH"/>
        </w:rPr>
        <w:t xml:space="preserve"> XX, L'Epée </w:t>
      </w:r>
      <w:proofErr w:type="spellStart"/>
      <w:r>
        <w:rPr>
          <w:rFonts w:ascii="Arial" w:hAnsi="Arial" w:cs="Arial"/>
          <w:lang w:eastAsia="fr-CH"/>
        </w:rPr>
        <w:t>debe</w:t>
      </w:r>
      <w:proofErr w:type="spellEnd"/>
      <w:r>
        <w:rPr>
          <w:rFonts w:ascii="Arial" w:hAnsi="Arial" w:cs="Arial"/>
          <w:lang w:eastAsia="fr-CH"/>
        </w:rPr>
        <w:t xml:space="preserve"> </w:t>
      </w:r>
      <w:proofErr w:type="spellStart"/>
      <w:r>
        <w:rPr>
          <w:rFonts w:ascii="Arial" w:hAnsi="Arial" w:cs="Arial"/>
          <w:lang w:eastAsia="fr-CH"/>
        </w:rPr>
        <w:t>gran</w:t>
      </w:r>
      <w:proofErr w:type="spellEnd"/>
      <w:r>
        <w:rPr>
          <w:rFonts w:ascii="Arial" w:hAnsi="Arial" w:cs="Arial"/>
          <w:lang w:eastAsia="fr-CH"/>
        </w:rPr>
        <w:t xml:space="preserve"> parte de su </w:t>
      </w:r>
      <w:proofErr w:type="spellStart"/>
      <w:r>
        <w:rPr>
          <w:rFonts w:ascii="Arial" w:hAnsi="Arial" w:cs="Arial"/>
          <w:lang w:eastAsia="fr-CH"/>
        </w:rPr>
        <w:t>reputación</w:t>
      </w:r>
      <w:proofErr w:type="spellEnd"/>
      <w:r>
        <w:rPr>
          <w:rFonts w:ascii="Arial" w:hAnsi="Arial" w:cs="Arial"/>
          <w:lang w:eastAsia="fr-CH"/>
        </w:rPr>
        <w:t xml:space="preserve"> a sus </w:t>
      </w:r>
      <w:proofErr w:type="spellStart"/>
      <w:r>
        <w:rPr>
          <w:rFonts w:ascii="Arial" w:hAnsi="Arial" w:cs="Arial"/>
          <w:lang w:eastAsia="fr-CH"/>
        </w:rPr>
        <w:t>excepcionales</w:t>
      </w:r>
      <w:proofErr w:type="spellEnd"/>
      <w:r>
        <w:rPr>
          <w:rFonts w:ascii="Arial" w:hAnsi="Arial" w:cs="Arial"/>
          <w:lang w:eastAsia="fr-CH"/>
        </w:rPr>
        <w:t xml:space="preserve"> </w:t>
      </w:r>
      <w:proofErr w:type="spellStart"/>
      <w:r>
        <w:rPr>
          <w:rFonts w:ascii="Arial" w:hAnsi="Arial" w:cs="Arial"/>
          <w:lang w:eastAsia="fr-CH"/>
        </w:rPr>
        <w:t>relojes</w:t>
      </w:r>
      <w:proofErr w:type="spellEnd"/>
      <w:r>
        <w:rPr>
          <w:rFonts w:ascii="Arial" w:hAnsi="Arial" w:cs="Arial"/>
          <w:lang w:eastAsia="fr-CH"/>
        </w:rPr>
        <w:t xml:space="preserve"> de </w:t>
      </w:r>
      <w:proofErr w:type="spellStart"/>
      <w:r>
        <w:rPr>
          <w:rFonts w:ascii="Arial" w:hAnsi="Arial" w:cs="Arial"/>
          <w:lang w:eastAsia="fr-CH"/>
        </w:rPr>
        <w:t>carruaje</w:t>
      </w:r>
      <w:proofErr w:type="spellEnd"/>
      <w:r>
        <w:rPr>
          <w:rFonts w:ascii="Arial" w:hAnsi="Arial" w:cs="Arial"/>
          <w:lang w:eastAsia="fr-CH"/>
        </w:rPr>
        <w:t xml:space="preserve">, que para </w:t>
      </w:r>
      <w:proofErr w:type="spellStart"/>
      <w:r>
        <w:rPr>
          <w:rFonts w:ascii="Arial" w:hAnsi="Arial" w:cs="Arial"/>
          <w:lang w:eastAsia="fr-CH"/>
        </w:rPr>
        <w:t>muchos</w:t>
      </w:r>
      <w:proofErr w:type="spellEnd"/>
      <w:r>
        <w:rPr>
          <w:rFonts w:ascii="Arial" w:hAnsi="Arial" w:cs="Arial"/>
          <w:lang w:eastAsia="fr-CH"/>
        </w:rPr>
        <w:t xml:space="preserve"> </w:t>
      </w:r>
      <w:proofErr w:type="spellStart"/>
      <w:r>
        <w:rPr>
          <w:rFonts w:ascii="Arial" w:hAnsi="Arial" w:cs="Arial"/>
          <w:lang w:eastAsia="fr-CH"/>
        </w:rPr>
        <w:t>representaban</w:t>
      </w:r>
      <w:proofErr w:type="spellEnd"/>
      <w:r>
        <w:rPr>
          <w:rFonts w:ascii="Arial" w:hAnsi="Arial" w:cs="Arial"/>
          <w:lang w:eastAsia="fr-CH"/>
        </w:rPr>
        <w:t xml:space="preserve"> el </w:t>
      </w:r>
      <w:proofErr w:type="spellStart"/>
      <w:r>
        <w:rPr>
          <w:rFonts w:ascii="Arial" w:hAnsi="Arial" w:cs="Arial"/>
          <w:lang w:eastAsia="fr-CH"/>
        </w:rPr>
        <w:t>poder</w:t>
      </w:r>
      <w:proofErr w:type="spellEnd"/>
      <w:r>
        <w:rPr>
          <w:rFonts w:ascii="Arial" w:hAnsi="Arial" w:cs="Arial"/>
          <w:lang w:eastAsia="fr-CH"/>
        </w:rPr>
        <w:t xml:space="preserve"> y la </w:t>
      </w:r>
      <w:proofErr w:type="spellStart"/>
      <w:r>
        <w:rPr>
          <w:rFonts w:ascii="Arial" w:hAnsi="Arial" w:cs="Arial"/>
          <w:lang w:eastAsia="fr-CH"/>
        </w:rPr>
        <w:t>autoridad</w:t>
      </w:r>
      <w:proofErr w:type="spellEnd"/>
      <w:r>
        <w:rPr>
          <w:rFonts w:ascii="Arial" w:hAnsi="Arial" w:cs="Arial"/>
          <w:lang w:eastAsia="fr-CH"/>
        </w:rPr>
        <w:t xml:space="preserve">, y que </w:t>
      </w:r>
      <w:proofErr w:type="spellStart"/>
      <w:r>
        <w:rPr>
          <w:rFonts w:ascii="Arial" w:hAnsi="Arial" w:cs="Arial"/>
          <w:lang w:eastAsia="fr-CH"/>
        </w:rPr>
        <w:t>además</w:t>
      </w:r>
      <w:proofErr w:type="spellEnd"/>
      <w:r>
        <w:rPr>
          <w:rFonts w:ascii="Arial" w:hAnsi="Arial" w:cs="Arial"/>
          <w:lang w:eastAsia="fr-CH"/>
        </w:rPr>
        <w:t xml:space="preserve"> </w:t>
      </w:r>
      <w:proofErr w:type="spellStart"/>
      <w:r>
        <w:rPr>
          <w:rFonts w:ascii="Arial" w:hAnsi="Arial" w:cs="Arial"/>
          <w:lang w:eastAsia="fr-CH"/>
        </w:rPr>
        <w:t>eran</w:t>
      </w:r>
      <w:proofErr w:type="spellEnd"/>
      <w:r>
        <w:rPr>
          <w:rFonts w:ascii="Arial" w:hAnsi="Arial" w:cs="Arial"/>
          <w:lang w:eastAsia="fr-CH"/>
        </w:rPr>
        <w:t xml:space="preserve"> el </w:t>
      </w:r>
      <w:proofErr w:type="spellStart"/>
      <w:r>
        <w:rPr>
          <w:rFonts w:ascii="Arial" w:hAnsi="Arial" w:cs="Arial"/>
          <w:lang w:eastAsia="fr-CH"/>
        </w:rPr>
        <w:t>regalo</w:t>
      </w:r>
      <w:proofErr w:type="spellEnd"/>
      <w:r>
        <w:rPr>
          <w:rFonts w:ascii="Arial" w:hAnsi="Arial" w:cs="Arial"/>
          <w:lang w:eastAsia="fr-CH"/>
        </w:rPr>
        <w:t xml:space="preserve"> </w:t>
      </w:r>
      <w:proofErr w:type="spellStart"/>
      <w:r>
        <w:rPr>
          <w:rFonts w:ascii="Arial" w:hAnsi="Arial" w:cs="Arial"/>
          <w:lang w:eastAsia="fr-CH"/>
        </w:rPr>
        <w:t>estrella</w:t>
      </w:r>
      <w:proofErr w:type="spellEnd"/>
      <w:r>
        <w:rPr>
          <w:rFonts w:ascii="Arial" w:hAnsi="Arial" w:cs="Arial"/>
          <w:lang w:eastAsia="fr-CH"/>
        </w:rPr>
        <w:t xml:space="preserve"> que los </w:t>
      </w:r>
      <w:proofErr w:type="spellStart"/>
      <w:r>
        <w:rPr>
          <w:rFonts w:ascii="Arial" w:hAnsi="Arial" w:cs="Arial"/>
          <w:lang w:eastAsia="fr-CH"/>
        </w:rPr>
        <w:t>funcionarios</w:t>
      </w:r>
      <w:proofErr w:type="spellEnd"/>
      <w:r>
        <w:rPr>
          <w:rFonts w:ascii="Arial" w:hAnsi="Arial" w:cs="Arial"/>
          <w:lang w:eastAsia="fr-CH"/>
        </w:rPr>
        <w:t xml:space="preserve"> del </w:t>
      </w:r>
      <w:proofErr w:type="spellStart"/>
      <w:r>
        <w:rPr>
          <w:rFonts w:ascii="Arial" w:hAnsi="Arial" w:cs="Arial"/>
          <w:lang w:eastAsia="fr-CH"/>
        </w:rPr>
        <w:t>Gobierno</w:t>
      </w:r>
      <w:proofErr w:type="spellEnd"/>
      <w:r>
        <w:rPr>
          <w:rFonts w:ascii="Arial" w:hAnsi="Arial" w:cs="Arial"/>
          <w:lang w:eastAsia="fr-CH"/>
        </w:rPr>
        <w:t xml:space="preserve"> </w:t>
      </w:r>
      <w:proofErr w:type="spellStart"/>
      <w:r>
        <w:rPr>
          <w:rFonts w:ascii="Arial" w:hAnsi="Arial" w:cs="Arial"/>
          <w:lang w:eastAsia="fr-CH"/>
        </w:rPr>
        <w:t>francés</w:t>
      </w:r>
      <w:proofErr w:type="spellEnd"/>
      <w:r>
        <w:rPr>
          <w:rFonts w:ascii="Arial" w:hAnsi="Arial" w:cs="Arial"/>
          <w:lang w:eastAsia="fr-CH"/>
        </w:rPr>
        <w:t xml:space="preserve"> </w:t>
      </w:r>
      <w:proofErr w:type="spellStart"/>
      <w:r>
        <w:rPr>
          <w:rFonts w:ascii="Arial" w:hAnsi="Arial" w:cs="Arial"/>
          <w:lang w:eastAsia="fr-CH"/>
        </w:rPr>
        <w:t>ofrecían</w:t>
      </w:r>
      <w:proofErr w:type="spellEnd"/>
      <w:r>
        <w:rPr>
          <w:rFonts w:ascii="Arial" w:hAnsi="Arial" w:cs="Arial"/>
          <w:lang w:eastAsia="fr-CH"/>
        </w:rPr>
        <w:t xml:space="preserve"> a sus </w:t>
      </w:r>
      <w:proofErr w:type="spellStart"/>
      <w:r>
        <w:rPr>
          <w:rFonts w:ascii="Arial" w:hAnsi="Arial" w:cs="Arial"/>
          <w:lang w:eastAsia="fr-CH"/>
        </w:rPr>
        <w:t>invitados</w:t>
      </w:r>
      <w:proofErr w:type="spellEnd"/>
      <w:r>
        <w:rPr>
          <w:rFonts w:ascii="Arial" w:hAnsi="Arial" w:cs="Arial"/>
          <w:lang w:eastAsia="fr-CH"/>
        </w:rPr>
        <w:t xml:space="preserve"> </w:t>
      </w:r>
      <w:proofErr w:type="spellStart"/>
      <w:r>
        <w:rPr>
          <w:rFonts w:ascii="Arial" w:hAnsi="Arial" w:cs="Arial"/>
          <w:lang w:eastAsia="fr-CH"/>
        </w:rPr>
        <w:t>más</w:t>
      </w:r>
      <w:proofErr w:type="spellEnd"/>
      <w:r>
        <w:rPr>
          <w:rFonts w:ascii="Arial" w:hAnsi="Arial" w:cs="Arial"/>
          <w:lang w:eastAsia="fr-CH"/>
        </w:rPr>
        <w:t xml:space="preserve"> </w:t>
      </w:r>
      <w:proofErr w:type="spellStart"/>
      <w:r>
        <w:rPr>
          <w:rFonts w:ascii="Arial" w:hAnsi="Arial" w:cs="Arial"/>
          <w:lang w:eastAsia="fr-CH"/>
        </w:rPr>
        <w:t>distinguidos</w:t>
      </w:r>
      <w:proofErr w:type="spellEnd"/>
      <w:r>
        <w:rPr>
          <w:rFonts w:ascii="Arial" w:hAnsi="Arial" w:cs="Arial"/>
          <w:lang w:eastAsia="fr-CH"/>
        </w:rPr>
        <w:t xml:space="preserve">. En 1976, </w:t>
      </w:r>
      <w:proofErr w:type="spellStart"/>
      <w:r>
        <w:rPr>
          <w:rFonts w:ascii="Arial" w:hAnsi="Arial" w:cs="Arial"/>
          <w:lang w:eastAsia="fr-CH"/>
        </w:rPr>
        <w:t>cuando</w:t>
      </w:r>
      <w:proofErr w:type="spellEnd"/>
      <w:r>
        <w:rPr>
          <w:rFonts w:ascii="Arial" w:hAnsi="Arial" w:cs="Arial"/>
          <w:lang w:eastAsia="fr-CH"/>
        </w:rPr>
        <w:t xml:space="preserve"> el </w:t>
      </w:r>
      <w:proofErr w:type="spellStart"/>
      <w:r>
        <w:rPr>
          <w:rFonts w:ascii="Arial" w:hAnsi="Arial" w:cs="Arial"/>
          <w:lang w:eastAsia="fr-CH"/>
        </w:rPr>
        <w:t>avión</w:t>
      </w:r>
      <w:proofErr w:type="spellEnd"/>
      <w:r>
        <w:rPr>
          <w:rFonts w:ascii="Arial" w:hAnsi="Arial" w:cs="Arial"/>
          <w:lang w:eastAsia="fr-CH"/>
        </w:rPr>
        <w:t xml:space="preserve"> </w:t>
      </w:r>
      <w:proofErr w:type="spellStart"/>
      <w:r>
        <w:rPr>
          <w:rFonts w:ascii="Arial" w:hAnsi="Arial" w:cs="Arial"/>
          <w:lang w:eastAsia="fr-CH"/>
        </w:rPr>
        <w:t>supersónico</w:t>
      </w:r>
      <w:proofErr w:type="spellEnd"/>
      <w:r>
        <w:rPr>
          <w:rFonts w:ascii="Arial" w:hAnsi="Arial" w:cs="Arial"/>
          <w:lang w:eastAsia="fr-CH"/>
        </w:rPr>
        <w:t xml:space="preserve"> Concorde </w:t>
      </w:r>
      <w:proofErr w:type="spellStart"/>
      <w:r>
        <w:rPr>
          <w:rFonts w:ascii="Arial" w:hAnsi="Arial" w:cs="Arial"/>
          <w:lang w:eastAsia="fr-CH"/>
        </w:rPr>
        <w:t>comenzó</w:t>
      </w:r>
      <w:proofErr w:type="spellEnd"/>
      <w:r>
        <w:rPr>
          <w:rFonts w:ascii="Arial" w:hAnsi="Arial" w:cs="Arial"/>
          <w:lang w:eastAsia="fr-CH"/>
        </w:rPr>
        <w:t xml:space="preserve"> los </w:t>
      </w:r>
      <w:proofErr w:type="spellStart"/>
      <w:r>
        <w:rPr>
          <w:rFonts w:ascii="Arial" w:hAnsi="Arial" w:cs="Arial"/>
          <w:lang w:eastAsia="fr-CH"/>
        </w:rPr>
        <w:t>vuelos</w:t>
      </w:r>
      <w:proofErr w:type="spellEnd"/>
      <w:r>
        <w:rPr>
          <w:rFonts w:ascii="Arial" w:hAnsi="Arial" w:cs="Arial"/>
          <w:lang w:eastAsia="fr-CH"/>
        </w:rPr>
        <w:t xml:space="preserve"> </w:t>
      </w:r>
      <w:proofErr w:type="spellStart"/>
      <w:r>
        <w:rPr>
          <w:rFonts w:ascii="Arial" w:hAnsi="Arial" w:cs="Arial"/>
          <w:lang w:eastAsia="fr-CH"/>
        </w:rPr>
        <w:t>comerciales</w:t>
      </w:r>
      <w:proofErr w:type="spellEnd"/>
      <w:r>
        <w:rPr>
          <w:rFonts w:ascii="Arial" w:hAnsi="Arial" w:cs="Arial"/>
          <w:lang w:eastAsia="fr-CH"/>
        </w:rPr>
        <w:t xml:space="preserve">, los </w:t>
      </w:r>
      <w:proofErr w:type="spellStart"/>
      <w:r>
        <w:rPr>
          <w:rFonts w:ascii="Arial" w:hAnsi="Arial" w:cs="Arial"/>
          <w:lang w:eastAsia="fr-CH"/>
        </w:rPr>
        <w:t>relojes</w:t>
      </w:r>
      <w:proofErr w:type="spellEnd"/>
      <w:r>
        <w:rPr>
          <w:rFonts w:ascii="Arial" w:hAnsi="Arial" w:cs="Arial"/>
          <w:lang w:eastAsia="fr-CH"/>
        </w:rPr>
        <w:t xml:space="preserve"> de </w:t>
      </w:r>
      <w:proofErr w:type="spellStart"/>
      <w:r>
        <w:rPr>
          <w:rFonts w:ascii="Arial" w:hAnsi="Arial" w:cs="Arial"/>
          <w:lang w:eastAsia="fr-CH"/>
        </w:rPr>
        <w:t>pared</w:t>
      </w:r>
      <w:proofErr w:type="spellEnd"/>
      <w:r>
        <w:rPr>
          <w:rFonts w:ascii="Arial" w:hAnsi="Arial" w:cs="Arial"/>
          <w:lang w:eastAsia="fr-CH"/>
        </w:rPr>
        <w:t xml:space="preserve"> de L'Epée </w:t>
      </w:r>
      <w:proofErr w:type="spellStart"/>
      <w:r>
        <w:rPr>
          <w:rFonts w:ascii="Arial" w:hAnsi="Arial" w:cs="Arial"/>
          <w:lang w:eastAsia="fr-CH"/>
        </w:rPr>
        <w:t>adornaron</w:t>
      </w:r>
      <w:proofErr w:type="spellEnd"/>
      <w:r>
        <w:rPr>
          <w:rFonts w:ascii="Arial" w:hAnsi="Arial" w:cs="Arial"/>
          <w:lang w:eastAsia="fr-CH"/>
        </w:rPr>
        <w:t xml:space="preserve"> las cabinas, </w:t>
      </w:r>
      <w:proofErr w:type="spellStart"/>
      <w:r>
        <w:rPr>
          <w:rFonts w:ascii="Arial" w:hAnsi="Arial" w:cs="Arial"/>
          <w:lang w:eastAsia="fr-CH"/>
        </w:rPr>
        <w:t>mostrando</w:t>
      </w:r>
      <w:proofErr w:type="spellEnd"/>
      <w:r>
        <w:rPr>
          <w:rFonts w:ascii="Arial" w:hAnsi="Arial" w:cs="Arial"/>
          <w:lang w:eastAsia="fr-CH"/>
        </w:rPr>
        <w:t xml:space="preserve"> la hora a los </w:t>
      </w:r>
      <w:proofErr w:type="spellStart"/>
      <w:r>
        <w:rPr>
          <w:rFonts w:ascii="Arial" w:hAnsi="Arial" w:cs="Arial"/>
          <w:lang w:eastAsia="fr-CH"/>
        </w:rPr>
        <w:t>pasajeros</w:t>
      </w:r>
      <w:proofErr w:type="spellEnd"/>
      <w:r>
        <w:rPr>
          <w:rFonts w:ascii="Arial" w:hAnsi="Arial" w:cs="Arial"/>
          <w:lang w:eastAsia="fr-CH"/>
        </w:rPr>
        <w:t xml:space="preserve">. En 1994, L'Epée </w:t>
      </w:r>
      <w:proofErr w:type="spellStart"/>
      <w:r>
        <w:rPr>
          <w:rFonts w:ascii="Arial" w:hAnsi="Arial" w:cs="Arial"/>
          <w:lang w:eastAsia="fr-CH"/>
        </w:rPr>
        <w:t>dejó</w:t>
      </w:r>
      <w:proofErr w:type="spellEnd"/>
      <w:r>
        <w:rPr>
          <w:rFonts w:ascii="Arial" w:hAnsi="Arial" w:cs="Arial"/>
          <w:lang w:eastAsia="fr-CH"/>
        </w:rPr>
        <w:t xml:space="preserve"> patente su </w:t>
      </w:r>
      <w:proofErr w:type="spellStart"/>
      <w:r>
        <w:rPr>
          <w:rFonts w:ascii="Arial" w:hAnsi="Arial" w:cs="Arial"/>
          <w:lang w:eastAsia="fr-CH"/>
        </w:rPr>
        <w:t>afán</w:t>
      </w:r>
      <w:proofErr w:type="spellEnd"/>
      <w:r>
        <w:rPr>
          <w:rFonts w:ascii="Arial" w:hAnsi="Arial" w:cs="Arial"/>
          <w:lang w:eastAsia="fr-CH"/>
        </w:rPr>
        <w:t xml:space="preserve"> de </w:t>
      </w:r>
      <w:proofErr w:type="spellStart"/>
      <w:r>
        <w:rPr>
          <w:rFonts w:ascii="Arial" w:hAnsi="Arial" w:cs="Arial"/>
          <w:lang w:eastAsia="fr-CH"/>
        </w:rPr>
        <w:t>superación</w:t>
      </w:r>
      <w:proofErr w:type="spellEnd"/>
      <w:r>
        <w:rPr>
          <w:rFonts w:ascii="Arial" w:hAnsi="Arial" w:cs="Arial"/>
          <w:lang w:eastAsia="fr-CH"/>
        </w:rPr>
        <w:t xml:space="preserve"> al </w:t>
      </w:r>
      <w:proofErr w:type="spellStart"/>
      <w:r>
        <w:rPr>
          <w:rFonts w:ascii="Arial" w:hAnsi="Arial" w:cs="Arial"/>
          <w:lang w:eastAsia="fr-CH"/>
        </w:rPr>
        <w:t>construir</w:t>
      </w:r>
      <w:proofErr w:type="spellEnd"/>
      <w:r>
        <w:rPr>
          <w:rFonts w:ascii="Arial" w:hAnsi="Arial" w:cs="Arial"/>
          <w:lang w:eastAsia="fr-CH"/>
        </w:rPr>
        <w:t xml:space="preserve"> el </w:t>
      </w:r>
      <w:proofErr w:type="spellStart"/>
      <w:r>
        <w:rPr>
          <w:rFonts w:ascii="Arial" w:hAnsi="Arial" w:cs="Arial"/>
          <w:lang w:eastAsia="fr-CH"/>
        </w:rPr>
        <w:t>reloj</w:t>
      </w:r>
      <w:proofErr w:type="spellEnd"/>
      <w:r>
        <w:rPr>
          <w:rFonts w:ascii="Arial" w:hAnsi="Arial" w:cs="Arial"/>
          <w:lang w:eastAsia="fr-CH"/>
        </w:rPr>
        <w:t xml:space="preserve"> </w:t>
      </w:r>
      <w:proofErr w:type="spellStart"/>
      <w:r>
        <w:rPr>
          <w:rFonts w:ascii="Arial" w:hAnsi="Arial" w:cs="Arial"/>
          <w:lang w:eastAsia="fr-CH"/>
        </w:rPr>
        <w:t>más</w:t>
      </w:r>
      <w:proofErr w:type="spellEnd"/>
      <w:r>
        <w:rPr>
          <w:rFonts w:ascii="Arial" w:hAnsi="Arial" w:cs="Arial"/>
          <w:lang w:eastAsia="fr-CH"/>
        </w:rPr>
        <w:t xml:space="preserve"> grande del </w:t>
      </w:r>
      <w:proofErr w:type="spellStart"/>
      <w:r>
        <w:rPr>
          <w:rFonts w:ascii="Arial" w:hAnsi="Arial" w:cs="Arial"/>
          <w:lang w:eastAsia="fr-CH"/>
        </w:rPr>
        <w:t>mundo</w:t>
      </w:r>
      <w:proofErr w:type="spellEnd"/>
      <w:r>
        <w:rPr>
          <w:rFonts w:ascii="Arial" w:hAnsi="Arial" w:cs="Arial"/>
          <w:lang w:eastAsia="fr-CH"/>
        </w:rPr>
        <w:t xml:space="preserve"> con </w:t>
      </w:r>
      <w:proofErr w:type="spellStart"/>
      <w:r>
        <w:rPr>
          <w:rFonts w:ascii="Arial" w:hAnsi="Arial" w:cs="Arial"/>
          <w:lang w:eastAsia="fr-CH"/>
        </w:rPr>
        <w:t>péndulo</w:t>
      </w:r>
      <w:proofErr w:type="spellEnd"/>
      <w:r>
        <w:rPr>
          <w:rFonts w:ascii="Arial" w:hAnsi="Arial" w:cs="Arial"/>
          <w:lang w:eastAsia="fr-CH"/>
        </w:rPr>
        <w:t xml:space="preserve"> </w:t>
      </w:r>
      <w:proofErr w:type="spellStart"/>
      <w:proofErr w:type="gramStart"/>
      <w:r>
        <w:rPr>
          <w:rFonts w:ascii="Arial" w:hAnsi="Arial" w:cs="Arial"/>
          <w:lang w:eastAsia="fr-CH"/>
        </w:rPr>
        <w:t>compensado</w:t>
      </w:r>
      <w:proofErr w:type="spellEnd"/>
      <w:r>
        <w:rPr>
          <w:rFonts w:ascii="Arial" w:hAnsi="Arial" w:cs="Arial"/>
          <w:lang w:eastAsia="fr-CH"/>
        </w:rPr>
        <w:t>:</w:t>
      </w:r>
      <w:proofErr w:type="gramEnd"/>
      <w:r>
        <w:rPr>
          <w:rFonts w:ascii="Arial" w:hAnsi="Arial" w:cs="Arial"/>
          <w:lang w:eastAsia="fr-CH"/>
        </w:rPr>
        <w:t xml:space="preserve"> el </w:t>
      </w:r>
      <w:proofErr w:type="spellStart"/>
      <w:r>
        <w:rPr>
          <w:rFonts w:ascii="Arial" w:hAnsi="Arial" w:cs="Arial"/>
          <w:lang w:eastAsia="fr-CH"/>
        </w:rPr>
        <w:t>regulador</w:t>
      </w:r>
      <w:proofErr w:type="spellEnd"/>
      <w:r>
        <w:rPr>
          <w:rFonts w:ascii="Arial" w:hAnsi="Arial" w:cs="Arial"/>
          <w:lang w:eastAsia="fr-CH"/>
        </w:rPr>
        <w:t xml:space="preserve"> </w:t>
      </w:r>
      <w:proofErr w:type="spellStart"/>
      <w:r>
        <w:rPr>
          <w:rFonts w:ascii="Arial" w:hAnsi="Arial" w:cs="Arial"/>
          <w:lang w:eastAsia="fr-CH"/>
        </w:rPr>
        <w:t>gigante</w:t>
      </w:r>
      <w:proofErr w:type="spellEnd"/>
      <w:r>
        <w:rPr>
          <w:rFonts w:ascii="Arial" w:hAnsi="Arial" w:cs="Arial"/>
          <w:lang w:eastAsia="fr-CH"/>
        </w:rPr>
        <w:t xml:space="preserve">. Su </w:t>
      </w:r>
      <w:proofErr w:type="spellStart"/>
      <w:r>
        <w:rPr>
          <w:rFonts w:ascii="Arial" w:hAnsi="Arial" w:cs="Arial"/>
          <w:lang w:eastAsia="fr-CH"/>
        </w:rPr>
        <w:t>fabricación</w:t>
      </w:r>
      <w:proofErr w:type="spellEnd"/>
      <w:r>
        <w:rPr>
          <w:rFonts w:ascii="Arial" w:hAnsi="Arial" w:cs="Arial"/>
          <w:lang w:eastAsia="fr-CH"/>
        </w:rPr>
        <w:t xml:space="preserve"> se </w:t>
      </w:r>
      <w:proofErr w:type="spellStart"/>
      <w:r>
        <w:rPr>
          <w:rFonts w:ascii="Arial" w:hAnsi="Arial" w:cs="Arial"/>
          <w:lang w:eastAsia="fr-CH"/>
        </w:rPr>
        <w:t>incluye</w:t>
      </w:r>
      <w:proofErr w:type="spellEnd"/>
      <w:r>
        <w:rPr>
          <w:rFonts w:ascii="Arial" w:hAnsi="Arial" w:cs="Arial"/>
          <w:lang w:eastAsia="fr-CH"/>
        </w:rPr>
        <w:t xml:space="preserve"> en el Libro </w:t>
      </w:r>
      <w:proofErr w:type="spellStart"/>
      <w:r>
        <w:rPr>
          <w:rFonts w:ascii="Arial" w:hAnsi="Arial" w:cs="Arial"/>
          <w:lang w:eastAsia="fr-CH"/>
        </w:rPr>
        <w:t>Guiness</w:t>
      </w:r>
      <w:proofErr w:type="spellEnd"/>
      <w:r>
        <w:rPr>
          <w:rFonts w:ascii="Arial" w:hAnsi="Arial" w:cs="Arial"/>
          <w:lang w:eastAsia="fr-CH"/>
        </w:rPr>
        <w:t xml:space="preserve"> de los </w:t>
      </w:r>
      <w:proofErr w:type="spellStart"/>
      <w:r>
        <w:rPr>
          <w:rFonts w:ascii="Arial" w:hAnsi="Arial" w:cs="Arial"/>
          <w:lang w:eastAsia="fr-CH"/>
        </w:rPr>
        <w:t>Récords</w:t>
      </w:r>
      <w:proofErr w:type="spellEnd"/>
      <w:r>
        <w:rPr>
          <w:rFonts w:ascii="Arial" w:hAnsi="Arial" w:cs="Arial"/>
          <w:lang w:eastAsia="fr-CH"/>
        </w:rPr>
        <w:t>.</w:t>
      </w:r>
    </w:p>
    <w:p w:rsidR="00653B79" w:rsidRDefault="00653B79" w:rsidP="00653B79">
      <w:pPr>
        <w:pStyle w:val="Sansinterligne"/>
        <w:jc w:val="both"/>
        <w:rPr>
          <w:rFonts w:ascii="Arial" w:hAnsi="Arial" w:cs="Arial"/>
          <w:lang w:eastAsia="fr-CH"/>
        </w:rPr>
      </w:pPr>
    </w:p>
    <w:p w:rsidR="00653B79" w:rsidRDefault="00653B79" w:rsidP="00653B79">
      <w:pPr>
        <w:pStyle w:val="Sansinterligne"/>
        <w:jc w:val="both"/>
        <w:rPr>
          <w:rFonts w:ascii="Arial" w:hAnsi="Arial" w:cs="Arial"/>
          <w:lang w:eastAsia="fr-CH"/>
        </w:rPr>
      </w:pPr>
      <w:r>
        <w:rPr>
          <w:rFonts w:ascii="Arial" w:hAnsi="Arial" w:cs="Arial"/>
          <w:lang w:eastAsia="fr-CH"/>
        </w:rPr>
        <w:t xml:space="preserve">Hoy en </w:t>
      </w:r>
      <w:proofErr w:type="spellStart"/>
      <w:r>
        <w:rPr>
          <w:rFonts w:ascii="Arial" w:hAnsi="Arial" w:cs="Arial"/>
          <w:lang w:eastAsia="fr-CH"/>
        </w:rPr>
        <w:t>día</w:t>
      </w:r>
      <w:proofErr w:type="spellEnd"/>
      <w:r>
        <w:rPr>
          <w:rFonts w:ascii="Arial" w:hAnsi="Arial" w:cs="Arial"/>
          <w:lang w:eastAsia="fr-CH"/>
        </w:rPr>
        <w:t xml:space="preserve">, L'Epée 1839 </w:t>
      </w:r>
      <w:proofErr w:type="spellStart"/>
      <w:r>
        <w:rPr>
          <w:rFonts w:ascii="Arial" w:hAnsi="Arial" w:cs="Arial"/>
          <w:lang w:eastAsia="fr-CH"/>
        </w:rPr>
        <w:t>tiene</w:t>
      </w:r>
      <w:proofErr w:type="spellEnd"/>
      <w:r>
        <w:rPr>
          <w:rFonts w:ascii="Arial" w:hAnsi="Arial" w:cs="Arial"/>
          <w:lang w:eastAsia="fr-CH"/>
        </w:rPr>
        <w:t xml:space="preserve"> su </w:t>
      </w:r>
      <w:proofErr w:type="spellStart"/>
      <w:r>
        <w:rPr>
          <w:rFonts w:ascii="Arial" w:hAnsi="Arial" w:cs="Arial"/>
          <w:lang w:eastAsia="fr-CH"/>
        </w:rPr>
        <w:t>sede</w:t>
      </w:r>
      <w:proofErr w:type="spellEnd"/>
      <w:r>
        <w:rPr>
          <w:rFonts w:ascii="Arial" w:hAnsi="Arial" w:cs="Arial"/>
          <w:lang w:eastAsia="fr-CH"/>
        </w:rPr>
        <w:t xml:space="preserve"> en Delémont, en el </w:t>
      </w:r>
      <w:proofErr w:type="spellStart"/>
      <w:r>
        <w:rPr>
          <w:rFonts w:ascii="Arial" w:hAnsi="Arial" w:cs="Arial"/>
          <w:lang w:eastAsia="fr-CH"/>
        </w:rPr>
        <w:t>Macizo</w:t>
      </w:r>
      <w:proofErr w:type="spellEnd"/>
      <w:r>
        <w:rPr>
          <w:rFonts w:ascii="Arial" w:hAnsi="Arial" w:cs="Arial"/>
          <w:lang w:eastAsia="fr-CH"/>
        </w:rPr>
        <w:t xml:space="preserve"> </w:t>
      </w:r>
      <w:proofErr w:type="spellStart"/>
      <w:r>
        <w:rPr>
          <w:rFonts w:ascii="Arial" w:hAnsi="Arial" w:cs="Arial"/>
          <w:lang w:eastAsia="fr-CH"/>
        </w:rPr>
        <w:t>suizo</w:t>
      </w:r>
      <w:proofErr w:type="spellEnd"/>
      <w:r>
        <w:rPr>
          <w:rFonts w:ascii="Arial" w:hAnsi="Arial" w:cs="Arial"/>
          <w:lang w:eastAsia="fr-CH"/>
        </w:rPr>
        <w:t xml:space="preserve"> de Jura. </w:t>
      </w:r>
      <w:proofErr w:type="spellStart"/>
      <w:r>
        <w:rPr>
          <w:rFonts w:ascii="Arial" w:hAnsi="Arial" w:cs="Arial"/>
          <w:lang w:eastAsia="fr-CH"/>
        </w:rPr>
        <w:t>Bajo</w:t>
      </w:r>
      <w:proofErr w:type="spellEnd"/>
      <w:r>
        <w:rPr>
          <w:rFonts w:ascii="Arial" w:hAnsi="Arial" w:cs="Arial"/>
          <w:lang w:eastAsia="fr-CH"/>
        </w:rPr>
        <w:t xml:space="preserve"> la </w:t>
      </w:r>
      <w:proofErr w:type="spellStart"/>
      <w:r>
        <w:rPr>
          <w:rFonts w:ascii="Arial" w:hAnsi="Arial" w:cs="Arial"/>
          <w:lang w:eastAsia="fr-CH"/>
        </w:rPr>
        <w:t>dirección</w:t>
      </w:r>
      <w:proofErr w:type="spellEnd"/>
      <w:r>
        <w:rPr>
          <w:rFonts w:ascii="Arial" w:hAnsi="Arial" w:cs="Arial"/>
          <w:lang w:eastAsia="fr-CH"/>
        </w:rPr>
        <w:t xml:space="preserve"> de Arnaud Nicolas, ha </w:t>
      </w:r>
      <w:proofErr w:type="spellStart"/>
      <w:r>
        <w:rPr>
          <w:rFonts w:ascii="Arial" w:hAnsi="Arial" w:cs="Arial"/>
          <w:lang w:eastAsia="fr-CH"/>
        </w:rPr>
        <w:t>diseñado</w:t>
      </w:r>
      <w:proofErr w:type="spellEnd"/>
      <w:r>
        <w:rPr>
          <w:rFonts w:ascii="Arial" w:hAnsi="Arial" w:cs="Arial"/>
          <w:lang w:eastAsia="fr-CH"/>
        </w:rPr>
        <w:t xml:space="preserve"> </w:t>
      </w:r>
      <w:proofErr w:type="spellStart"/>
      <w:r>
        <w:rPr>
          <w:rFonts w:ascii="Arial" w:hAnsi="Arial" w:cs="Arial"/>
          <w:lang w:eastAsia="fr-CH"/>
        </w:rPr>
        <w:t>una</w:t>
      </w:r>
      <w:proofErr w:type="spellEnd"/>
      <w:r>
        <w:rPr>
          <w:rFonts w:ascii="Arial" w:hAnsi="Arial" w:cs="Arial"/>
          <w:lang w:eastAsia="fr-CH"/>
        </w:rPr>
        <w:t xml:space="preserve"> </w:t>
      </w:r>
      <w:proofErr w:type="spellStart"/>
      <w:r>
        <w:rPr>
          <w:rFonts w:ascii="Arial" w:hAnsi="Arial" w:cs="Arial"/>
          <w:lang w:eastAsia="fr-CH"/>
        </w:rPr>
        <w:t>excepcional</w:t>
      </w:r>
      <w:proofErr w:type="spellEnd"/>
      <w:r>
        <w:rPr>
          <w:rFonts w:ascii="Arial" w:hAnsi="Arial" w:cs="Arial"/>
          <w:lang w:eastAsia="fr-CH"/>
        </w:rPr>
        <w:t xml:space="preserve"> </w:t>
      </w:r>
      <w:proofErr w:type="spellStart"/>
      <w:r>
        <w:rPr>
          <w:rFonts w:ascii="Arial" w:hAnsi="Arial" w:cs="Arial"/>
          <w:lang w:eastAsia="fr-CH"/>
        </w:rPr>
        <w:t>colección</w:t>
      </w:r>
      <w:proofErr w:type="spellEnd"/>
      <w:r>
        <w:rPr>
          <w:rFonts w:ascii="Arial" w:hAnsi="Arial" w:cs="Arial"/>
          <w:lang w:eastAsia="fr-CH"/>
        </w:rPr>
        <w:t xml:space="preserve"> de </w:t>
      </w:r>
      <w:proofErr w:type="spellStart"/>
      <w:r>
        <w:rPr>
          <w:rFonts w:ascii="Arial" w:hAnsi="Arial" w:cs="Arial"/>
          <w:lang w:eastAsia="fr-CH"/>
        </w:rPr>
        <w:t>relojes</w:t>
      </w:r>
      <w:proofErr w:type="spellEnd"/>
      <w:r>
        <w:rPr>
          <w:rFonts w:ascii="Arial" w:hAnsi="Arial" w:cs="Arial"/>
          <w:lang w:eastAsia="fr-CH"/>
        </w:rPr>
        <w:t xml:space="preserve"> de </w:t>
      </w:r>
      <w:proofErr w:type="spellStart"/>
      <w:r>
        <w:rPr>
          <w:rFonts w:ascii="Arial" w:hAnsi="Arial" w:cs="Arial"/>
          <w:lang w:eastAsia="fr-CH"/>
        </w:rPr>
        <w:t>sobremesa</w:t>
      </w:r>
      <w:proofErr w:type="spellEnd"/>
      <w:r>
        <w:rPr>
          <w:rFonts w:ascii="Arial" w:hAnsi="Arial" w:cs="Arial"/>
          <w:lang w:eastAsia="fr-CH"/>
        </w:rPr>
        <w:t xml:space="preserve"> </w:t>
      </w:r>
      <w:proofErr w:type="spellStart"/>
      <w:r>
        <w:rPr>
          <w:rFonts w:ascii="Arial" w:hAnsi="Arial" w:cs="Arial"/>
          <w:lang w:eastAsia="fr-CH"/>
        </w:rPr>
        <w:t>compuesta</w:t>
      </w:r>
      <w:proofErr w:type="spellEnd"/>
      <w:r>
        <w:rPr>
          <w:rFonts w:ascii="Arial" w:hAnsi="Arial" w:cs="Arial"/>
          <w:lang w:eastAsia="fr-CH"/>
        </w:rPr>
        <w:t xml:space="preserve"> </w:t>
      </w:r>
      <w:proofErr w:type="spellStart"/>
      <w:r>
        <w:rPr>
          <w:rFonts w:ascii="Arial" w:hAnsi="Arial" w:cs="Arial"/>
          <w:lang w:eastAsia="fr-CH"/>
        </w:rPr>
        <w:t>por</w:t>
      </w:r>
      <w:proofErr w:type="spellEnd"/>
      <w:r>
        <w:rPr>
          <w:rFonts w:ascii="Arial" w:hAnsi="Arial" w:cs="Arial"/>
          <w:lang w:eastAsia="fr-CH"/>
        </w:rPr>
        <w:t xml:space="preserve"> </w:t>
      </w:r>
      <w:proofErr w:type="spellStart"/>
      <w:r>
        <w:rPr>
          <w:rFonts w:ascii="Arial" w:hAnsi="Arial" w:cs="Arial"/>
          <w:lang w:eastAsia="fr-CH"/>
        </w:rPr>
        <w:t>sofisticados</w:t>
      </w:r>
      <w:proofErr w:type="spellEnd"/>
      <w:r>
        <w:rPr>
          <w:rFonts w:ascii="Arial" w:hAnsi="Arial" w:cs="Arial"/>
          <w:lang w:eastAsia="fr-CH"/>
        </w:rPr>
        <w:t xml:space="preserve"> </w:t>
      </w:r>
      <w:proofErr w:type="spellStart"/>
      <w:r>
        <w:rPr>
          <w:rFonts w:ascii="Arial" w:hAnsi="Arial" w:cs="Arial"/>
          <w:lang w:eastAsia="fr-CH"/>
        </w:rPr>
        <w:t>modelos</w:t>
      </w:r>
      <w:proofErr w:type="spellEnd"/>
      <w:r>
        <w:rPr>
          <w:rFonts w:ascii="Arial" w:hAnsi="Arial" w:cs="Arial"/>
          <w:lang w:eastAsia="fr-CH"/>
        </w:rPr>
        <w:t>.</w:t>
      </w:r>
    </w:p>
    <w:p w:rsidR="00653B79" w:rsidRDefault="00653B79" w:rsidP="00653B79">
      <w:pPr>
        <w:pStyle w:val="Sansinterligne"/>
        <w:jc w:val="both"/>
        <w:rPr>
          <w:rFonts w:ascii="Arial" w:hAnsi="Arial" w:cs="Arial"/>
          <w:lang w:eastAsia="fr-CH"/>
        </w:rPr>
      </w:pPr>
    </w:p>
    <w:p w:rsidR="00653B79" w:rsidRDefault="00653B79" w:rsidP="00653B79">
      <w:pPr>
        <w:pStyle w:val="Sansinterligne"/>
        <w:jc w:val="both"/>
        <w:rPr>
          <w:rFonts w:ascii="Arial" w:hAnsi="Arial" w:cs="Arial"/>
          <w:lang w:eastAsia="fr-CH"/>
        </w:rPr>
      </w:pPr>
      <w:r>
        <w:rPr>
          <w:rFonts w:ascii="Arial" w:hAnsi="Arial" w:cs="Arial"/>
          <w:lang w:eastAsia="fr-CH"/>
        </w:rPr>
        <w:t xml:space="preserve">La </w:t>
      </w:r>
      <w:proofErr w:type="spellStart"/>
      <w:r>
        <w:rPr>
          <w:rFonts w:ascii="Arial" w:hAnsi="Arial" w:cs="Arial"/>
          <w:lang w:eastAsia="fr-CH"/>
        </w:rPr>
        <w:t>colección</w:t>
      </w:r>
      <w:proofErr w:type="spellEnd"/>
      <w:r>
        <w:rPr>
          <w:rFonts w:ascii="Arial" w:hAnsi="Arial" w:cs="Arial"/>
          <w:lang w:eastAsia="fr-CH"/>
        </w:rPr>
        <w:t xml:space="preserve"> se articula en </w:t>
      </w:r>
      <w:proofErr w:type="spellStart"/>
      <w:r>
        <w:rPr>
          <w:rFonts w:ascii="Arial" w:hAnsi="Arial" w:cs="Arial"/>
          <w:lang w:eastAsia="fr-CH"/>
        </w:rPr>
        <w:t>torno</w:t>
      </w:r>
      <w:proofErr w:type="spellEnd"/>
      <w:r>
        <w:rPr>
          <w:rFonts w:ascii="Arial" w:hAnsi="Arial" w:cs="Arial"/>
          <w:lang w:eastAsia="fr-CH"/>
        </w:rPr>
        <w:t xml:space="preserve"> a </w:t>
      </w:r>
      <w:proofErr w:type="spellStart"/>
      <w:r>
        <w:rPr>
          <w:rFonts w:ascii="Arial" w:hAnsi="Arial" w:cs="Arial"/>
          <w:lang w:eastAsia="fr-CH"/>
        </w:rPr>
        <w:t>tres</w:t>
      </w:r>
      <w:proofErr w:type="spellEnd"/>
      <w:r>
        <w:rPr>
          <w:rFonts w:ascii="Arial" w:hAnsi="Arial" w:cs="Arial"/>
          <w:lang w:eastAsia="fr-CH"/>
        </w:rPr>
        <w:t xml:space="preserve"> </w:t>
      </w:r>
      <w:proofErr w:type="spellStart"/>
      <w:proofErr w:type="gramStart"/>
      <w:r>
        <w:rPr>
          <w:rFonts w:ascii="Arial" w:hAnsi="Arial" w:cs="Arial"/>
          <w:lang w:eastAsia="fr-CH"/>
        </w:rPr>
        <w:t>temas</w:t>
      </w:r>
      <w:proofErr w:type="spellEnd"/>
      <w:r>
        <w:rPr>
          <w:rFonts w:ascii="Arial" w:hAnsi="Arial" w:cs="Arial"/>
          <w:lang w:eastAsia="fr-CH"/>
        </w:rPr>
        <w:t>:</w:t>
      </w:r>
      <w:proofErr w:type="gramEnd"/>
    </w:p>
    <w:p w:rsidR="00653B79" w:rsidRDefault="00653B79" w:rsidP="00653B79">
      <w:pPr>
        <w:pStyle w:val="Sansinterligne"/>
        <w:jc w:val="both"/>
        <w:rPr>
          <w:rFonts w:ascii="Arial" w:hAnsi="Arial" w:cs="Arial"/>
          <w:lang w:eastAsia="fr-CH"/>
        </w:rPr>
      </w:pPr>
    </w:p>
    <w:p w:rsidR="00653B79" w:rsidRDefault="00653B79" w:rsidP="00653B79">
      <w:pPr>
        <w:pStyle w:val="Sansinterligne"/>
        <w:jc w:val="both"/>
        <w:rPr>
          <w:rFonts w:ascii="Arial" w:hAnsi="Arial" w:cs="Arial"/>
          <w:lang w:eastAsia="fr-CH"/>
        </w:rPr>
      </w:pPr>
      <w:r>
        <w:rPr>
          <w:rFonts w:ascii="Arial" w:hAnsi="Arial" w:cs="Arial"/>
          <w:lang w:eastAsia="fr-CH"/>
        </w:rPr>
        <w:t xml:space="preserve">Arte </w:t>
      </w:r>
      <w:proofErr w:type="spellStart"/>
      <w:proofErr w:type="gramStart"/>
      <w:r>
        <w:rPr>
          <w:rFonts w:ascii="Arial" w:hAnsi="Arial" w:cs="Arial"/>
          <w:lang w:eastAsia="fr-CH"/>
        </w:rPr>
        <w:t>creativo</w:t>
      </w:r>
      <w:proofErr w:type="spellEnd"/>
      <w:r>
        <w:rPr>
          <w:rFonts w:ascii="Arial" w:hAnsi="Arial" w:cs="Arial"/>
          <w:lang w:eastAsia="fr-CH"/>
        </w:rPr>
        <w:t>:</w:t>
      </w:r>
      <w:proofErr w:type="gramEnd"/>
      <w:r>
        <w:rPr>
          <w:rFonts w:ascii="Arial" w:hAnsi="Arial" w:cs="Arial"/>
          <w:lang w:eastAsia="fr-CH"/>
        </w:rPr>
        <w:t xml:space="preserve"> </w:t>
      </w:r>
      <w:proofErr w:type="spellStart"/>
      <w:r>
        <w:rPr>
          <w:rFonts w:ascii="Arial" w:hAnsi="Arial" w:cs="Arial"/>
          <w:lang w:eastAsia="fr-CH"/>
        </w:rPr>
        <w:t>modelos</w:t>
      </w:r>
      <w:proofErr w:type="spellEnd"/>
      <w:r>
        <w:rPr>
          <w:rFonts w:ascii="Arial" w:hAnsi="Arial" w:cs="Arial"/>
          <w:lang w:eastAsia="fr-CH"/>
        </w:rPr>
        <w:t xml:space="preserve"> </w:t>
      </w:r>
      <w:proofErr w:type="spellStart"/>
      <w:r>
        <w:rPr>
          <w:rFonts w:ascii="Arial" w:hAnsi="Arial" w:cs="Arial"/>
          <w:lang w:eastAsia="fr-CH"/>
        </w:rPr>
        <w:t>esencialmente</w:t>
      </w:r>
      <w:proofErr w:type="spellEnd"/>
      <w:r>
        <w:rPr>
          <w:rFonts w:ascii="Arial" w:hAnsi="Arial" w:cs="Arial"/>
          <w:lang w:eastAsia="fr-CH"/>
        </w:rPr>
        <w:t xml:space="preserve"> </w:t>
      </w:r>
      <w:proofErr w:type="spellStart"/>
      <w:r>
        <w:rPr>
          <w:rFonts w:ascii="Arial" w:hAnsi="Arial" w:cs="Arial"/>
          <w:lang w:eastAsia="fr-CH"/>
        </w:rPr>
        <w:t>artísticos</w:t>
      </w:r>
      <w:proofErr w:type="spellEnd"/>
      <w:r>
        <w:rPr>
          <w:rFonts w:ascii="Arial" w:hAnsi="Arial" w:cs="Arial"/>
          <w:lang w:eastAsia="fr-CH"/>
        </w:rPr>
        <w:t xml:space="preserve">, </w:t>
      </w:r>
      <w:proofErr w:type="spellStart"/>
      <w:r>
        <w:rPr>
          <w:rFonts w:ascii="Arial" w:hAnsi="Arial" w:cs="Arial"/>
          <w:lang w:eastAsia="fr-CH"/>
        </w:rPr>
        <w:t>desarrollados</w:t>
      </w:r>
      <w:proofErr w:type="spellEnd"/>
      <w:r>
        <w:rPr>
          <w:rFonts w:ascii="Arial" w:hAnsi="Arial" w:cs="Arial"/>
          <w:lang w:eastAsia="fr-CH"/>
        </w:rPr>
        <w:t xml:space="preserve"> a </w:t>
      </w:r>
      <w:proofErr w:type="spellStart"/>
      <w:r>
        <w:rPr>
          <w:rFonts w:ascii="Arial" w:hAnsi="Arial" w:cs="Arial"/>
          <w:lang w:eastAsia="fr-CH"/>
        </w:rPr>
        <w:t>menudo</w:t>
      </w:r>
      <w:proofErr w:type="spellEnd"/>
      <w:r>
        <w:rPr>
          <w:rFonts w:ascii="Arial" w:hAnsi="Arial" w:cs="Arial"/>
          <w:lang w:eastAsia="fr-CH"/>
        </w:rPr>
        <w:t xml:space="preserve"> </w:t>
      </w:r>
      <w:proofErr w:type="spellStart"/>
      <w:r>
        <w:rPr>
          <w:rFonts w:ascii="Arial" w:hAnsi="Arial" w:cs="Arial"/>
          <w:lang w:eastAsia="fr-CH"/>
        </w:rPr>
        <w:t>como</w:t>
      </w:r>
      <w:proofErr w:type="spellEnd"/>
      <w:r>
        <w:rPr>
          <w:rFonts w:ascii="Arial" w:hAnsi="Arial" w:cs="Arial"/>
          <w:lang w:eastAsia="fr-CH"/>
        </w:rPr>
        <w:t xml:space="preserve"> </w:t>
      </w:r>
      <w:proofErr w:type="spellStart"/>
      <w:r>
        <w:rPr>
          <w:rFonts w:ascii="Arial" w:hAnsi="Arial" w:cs="Arial"/>
          <w:lang w:eastAsia="fr-CH"/>
        </w:rPr>
        <w:t>creaciones</w:t>
      </w:r>
      <w:proofErr w:type="spellEnd"/>
      <w:r>
        <w:rPr>
          <w:rFonts w:ascii="Arial" w:hAnsi="Arial" w:cs="Arial"/>
          <w:lang w:eastAsia="fr-CH"/>
        </w:rPr>
        <w:t xml:space="preserve"> </w:t>
      </w:r>
      <w:proofErr w:type="spellStart"/>
      <w:r>
        <w:rPr>
          <w:rFonts w:ascii="Arial" w:hAnsi="Arial" w:cs="Arial"/>
          <w:lang w:eastAsia="fr-CH"/>
        </w:rPr>
        <w:t>conjuntas</w:t>
      </w:r>
      <w:proofErr w:type="spellEnd"/>
      <w:r>
        <w:rPr>
          <w:rFonts w:ascii="Arial" w:hAnsi="Arial" w:cs="Arial"/>
          <w:lang w:eastAsia="fr-CH"/>
        </w:rPr>
        <w:t xml:space="preserve"> con </w:t>
      </w:r>
      <w:proofErr w:type="spellStart"/>
      <w:r>
        <w:rPr>
          <w:rFonts w:ascii="Arial" w:hAnsi="Arial" w:cs="Arial"/>
          <w:lang w:eastAsia="fr-CH"/>
        </w:rPr>
        <w:t>diseñadores</w:t>
      </w:r>
      <w:proofErr w:type="spellEnd"/>
      <w:r>
        <w:rPr>
          <w:rFonts w:ascii="Arial" w:hAnsi="Arial" w:cs="Arial"/>
          <w:lang w:eastAsia="fr-CH"/>
        </w:rPr>
        <w:t xml:space="preserve"> </w:t>
      </w:r>
      <w:proofErr w:type="spellStart"/>
      <w:r>
        <w:rPr>
          <w:rFonts w:ascii="Arial" w:hAnsi="Arial" w:cs="Arial"/>
          <w:lang w:eastAsia="fr-CH"/>
        </w:rPr>
        <w:t>externos</w:t>
      </w:r>
      <w:proofErr w:type="spellEnd"/>
      <w:r>
        <w:rPr>
          <w:rFonts w:ascii="Arial" w:hAnsi="Arial" w:cs="Arial"/>
          <w:lang w:eastAsia="fr-CH"/>
        </w:rPr>
        <w:t xml:space="preserve">. Estos </w:t>
      </w:r>
      <w:proofErr w:type="spellStart"/>
      <w:r>
        <w:rPr>
          <w:rFonts w:ascii="Arial" w:hAnsi="Arial" w:cs="Arial"/>
          <w:lang w:eastAsia="fr-CH"/>
        </w:rPr>
        <w:t>relojes</w:t>
      </w:r>
      <w:proofErr w:type="spellEnd"/>
      <w:r>
        <w:rPr>
          <w:rFonts w:ascii="Arial" w:hAnsi="Arial" w:cs="Arial"/>
          <w:lang w:eastAsia="fr-CH"/>
        </w:rPr>
        <w:t xml:space="preserve"> </w:t>
      </w:r>
      <w:proofErr w:type="spellStart"/>
      <w:r>
        <w:rPr>
          <w:rFonts w:ascii="Arial" w:hAnsi="Arial" w:cs="Arial"/>
          <w:lang w:eastAsia="fr-CH"/>
        </w:rPr>
        <w:t>sorprenden</w:t>
      </w:r>
      <w:proofErr w:type="spellEnd"/>
      <w:r>
        <w:rPr>
          <w:rFonts w:ascii="Arial" w:hAnsi="Arial" w:cs="Arial"/>
          <w:lang w:eastAsia="fr-CH"/>
        </w:rPr>
        <w:t xml:space="preserve">, </w:t>
      </w:r>
      <w:proofErr w:type="spellStart"/>
      <w:r>
        <w:rPr>
          <w:rFonts w:ascii="Arial" w:hAnsi="Arial" w:cs="Arial"/>
          <w:lang w:eastAsia="fr-CH"/>
        </w:rPr>
        <w:t>inspiran</w:t>
      </w:r>
      <w:proofErr w:type="spellEnd"/>
      <w:r>
        <w:rPr>
          <w:rFonts w:ascii="Arial" w:hAnsi="Arial" w:cs="Arial"/>
          <w:lang w:eastAsia="fr-CH"/>
        </w:rPr>
        <w:t xml:space="preserve"> y a </w:t>
      </w:r>
      <w:proofErr w:type="spellStart"/>
      <w:r>
        <w:rPr>
          <w:rFonts w:ascii="Arial" w:hAnsi="Arial" w:cs="Arial"/>
          <w:lang w:eastAsia="fr-CH"/>
        </w:rPr>
        <w:t>veces</w:t>
      </w:r>
      <w:proofErr w:type="spellEnd"/>
      <w:r>
        <w:rPr>
          <w:rFonts w:ascii="Arial" w:hAnsi="Arial" w:cs="Arial"/>
          <w:lang w:eastAsia="fr-CH"/>
        </w:rPr>
        <w:t xml:space="preserve"> </w:t>
      </w:r>
      <w:proofErr w:type="spellStart"/>
      <w:r>
        <w:rPr>
          <w:rFonts w:ascii="Arial" w:hAnsi="Arial" w:cs="Arial"/>
          <w:lang w:eastAsia="fr-CH"/>
        </w:rPr>
        <w:t>incluso</w:t>
      </w:r>
      <w:proofErr w:type="spellEnd"/>
      <w:r>
        <w:rPr>
          <w:rFonts w:ascii="Arial" w:hAnsi="Arial" w:cs="Arial"/>
          <w:lang w:eastAsia="fr-CH"/>
        </w:rPr>
        <w:t xml:space="preserve"> </w:t>
      </w:r>
      <w:proofErr w:type="spellStart"/>
      <w:r>
        <w:rPr>
          <w:rFonts w:ascii="Arial" w:hAnsi="Arial" w:cs="Arial"/>
          <w:lang w:eastAsia="fr-CH"/>
        </w:rPr>
        <w:t>dejan</w:t>
      </w:r>
      <w:proofErr w:type="spellEnd"/>
      <w:r>
        <w:rPr>
          <w:rFonts w:ascii="Arial" w:hAnsi="Arial" w:cs="Arial"/>
          <w:lang w:eastAsia="fr-CH"/>
        </w:rPr>
        <w:t xml:space="preserve"> </w:t>
      </w:r>
      <w:proofErr w:type="spellStart"/>
      <w:r>
        <w:rPr>
          <w:rFonts w:ascii="Arial" w:hAnsi="Arial" w:cs="Arial"/>
          <w:lang w:eastAsia="fr-CH"/>
        </w:rPr>
        <w:t>perplejos</w:t>
      </w:r>
      <w:proofErr w:type="spellEnd"/>
      <w:r>
        <w:rPr>
          <w:rFonts w:ascii="Arial" w:hAnsi="Arial" w:cs="Arial"/>
          <w:lang w:eastAsia="fr-CH"/>
        </w:rPr>
        <w:t xml:space="preserve"> a los </w:t>
      </w:r>
      <w:proofErr w:type="spellStart"/>
      <w:r>
        <w:rPr>
          <w:rFonts w:ascii="Arial" w:hAnsi="Arial" w:cs="Arial"/>
          <w:lang w:eastAsia="fr-CH"/>
        </w:rPr>
        <w:t>coleccionistas</w:t>
      </w:r>
      <w:proofErr w:type="spellEnd"/>
      <w:r>
        <w:rPr>
          <w:rFonts w:ascii="Arial" w:hAnsi="Arial" w:cs="Arial"/>
          <w:lang w:eastAsia="fr-CH"/>
        </w:rPr>
        <w:t xml:space="preserve"> </w:t>
      </w:r>
      <w:proofErr w:type="spellStart"/>
      <w:r>
        <w:rPr>
          <w:rFonts w:ascii="Arial" w:hAnsi="Arial" w:cs="Arial"/>
          <w:lang w:eastAsia="fr-CH"/>
        </w:rPr>
        <w:t>más</w:t>
      </w:r>
      <w:proofErr w:type="spellEnd"/>
      <w:r>
        <w:rPr>
          <w:rFonts w:ascii="Arial" w:hAnsi="Arial" w:cs="Arial"/>
          <w:lang w:eastAsia="fr-CH"/>
        </w:rPr>
        <w:t xml:space="preserve"> </w:t>
      </w:r>
      <w:proofErr w:type="spellStart"/>
      <w:r>
        <w:rPr>
          <w:rFonts w:ascii="Arial" w:hAnsi="Arial" w:cs="Arial"/>
          <w:lang w:eastAsia="fr-CH"/>
        </w:rPr>
        <w:t>experimentados</w:t>
      </w:r>
      <w:proofErr w:type="spellEnd"/>
      <w:r>
        <w:rPr>
          <w:rFonts w:ascii="Arial" w:hAnsi="Arial" w:cs="Arial"/>
          <w:lang w:eastAsia="fr-CH"/>
        </w:rPr>
        <w:t xml:space="preserve">. </w:t>
      </w:r>
      <w:proofErr w:type="spellStart"/>
      <w:r>
        <w:rPr>
          <w:rFonts w:ascii="Arial" w:hAnsi="Arial" w:cs="Arial"/>
          <w:lang w:eastAsia="fr-CH"/>
        </w:rPr>
        <w:t>Están</w:t>
      </w:r>
      <w:proofErr w:type="spellEnd"/>
      <w:r>
        <w:rPr>
          <w:rFonts w:ascii="Arial" w:hAnsi="Arial" w:cs="Arial"/>
          <w:lang w:eastAsia="fr-CH"/>
        </w:rPr>
        <w:t xml:space="preserve"> </w:t>
      </w:r>
      <w:proofErr w:type="spellStart"/>
      <w:r>
        <w:rPr>
          <w:rFonts w:ascii="Arial" w:hAnsi="Arial" w:cs="Arial"/>
          <w:lang w:eastAsia="fr-CH"/>
        </w:rPr>
        <w:t>destinados</w:t>
      </w:r>
      <w:proofErr w:type="spellEnd"/>
      <w:r>
        <w:rPr>
          <w:rFonts w:ascii="Arial" w:hAnsi="Arial" w:cs="Arial"/>
          <w:lang w:eastAsia="fr-CH"/>
        </w:rPr>
        <w:t xml:space="preserve"> a </w:t>
      </w:r>
      <w:proofErr w:type="spellStart"/>
      <w:r>
        <w:rPr>
          <w:rFonts w:ascii="Arial" w:hAnsi="Arial" w:cs="Arial"/>
          <w:lang w:eastAsia="fr-CH"/>
        </w:rPr>
        <w:t>aquellos</w:t>
      </w:r>
      <w:proofErr w:type="spellEnd"/>
      <w:r>
        <w:rPr>
          <w:rFonts w:ascii="Arial" w:hAnsi="Arial" w:cs="Arial"/>
          <w:lang w:eastAsia="fr-CH"/>
        </w:rPr>
        <w:t xml:space="preserve"> que </w:t>
      </w:r>
      <w:proofErr w:type="spellStart"/>
      <w:r>
        <w:rPr>
          <w:rFonts w:ascii="Arial" w:hAnsi="Arial" w:cs="Arial"/>
          <w:lang w:eastAsia="fr-CH"/>
        </w:rPr>
        <w:t>buscan</w:t>
      </w:r>
      <w:proofErr w:type="spellEnd"/>
      <w:r>
        <w:rPr>
          <w:rFonts w:ascii="Arial" w:hAnsi="Arial" w:cs="Arial"/>
          <w:lang w:eastAsia="fr-CH"/>
        </w:rPr>
        <w:t xml:space="preserve">, </w:t>
      </w:r>
      <w:proofErr w:type="spellStart"/>
      <w:r>
        <w:rPr>
          <w:rFonts w:ascii="Arial" w:hAnsi="Arial" w:cs="Arial"/>
          <w:lang w:eastAsia="fr-CH"/>
        </w:rPr>
        <w:t>conscientemente</w:t>
      </w:r>
      <w:proofErr w:type="spellEnd"/>
      <w:r>
        <w:rPr>
          <w:rFonts w:ascii="Arial" w:hAnsi="Arial" w:cs="Arial"/>
          <w:lang w:eastAsia="fr-CH"/>
        </w:rPr>
        <w:t xml:space="preserve"> o no, algo </w:t>
      </w:r>
      <w:proofErr w:type="spellStart"/>
      <w:r>
        <w:rPr>
          <w:rFonts w:ascii="Arial" w:hAnsi="Arial" w:cs="Arial"/>
          <w:lang w:eastAsia="fr-CH"/>
        </w:rPr>
        <w:t>excepcional</w:t>
      </w:r>
      <w:proofErr w:type="spellEnd"/>
      <w:r>
        <w:rPr>
          <w:rFonts w:ascii="Arial" w:hAnsi="Arial" w:cs="Arial"/>
          <w:lang w:eastAsia="fr-CH"/>
        </w:rPr>
        <w:t xml:space="preserve"> y </w:t>
      </w:r>
      <w:proofErr w:type="spellStart"/>
      <w:r>
        <w:rPr>
          <w:rFonts w:ascii="Arial" w:hAnsi="Arial" w:cs="Arial"/>
          <w:lang w:eastAsia="fr-CH"/>
        </w:rPr>
        <w:t>único</w:t>
      </w:r>
      <w:proofErr w:type="spellEnd"/>
      <w:r>
        <w:rPr>
          <w:rFonts w:ascii="Arial" w:hAnsi="Arial" w:cs="Arial"/>
          <w:lang w:eastAsia="fr-CH"/>
        </w:rPr>
        <w:t>.</w:t>
      </w:r>
    </w:p>
    <w:p w:rsidR="00653B79" w:rsidRDefault="00653B79" w:rsidP="00653B79">
      <w:pPr>
        <w:pStyle w:val="Sansinterligne"/>
        <w:jc w:val="both"/>
        <w:rPr>
          <w:rFonts w:ascii="Arial" w:hAnsi="Arial" w:cs="Arial"/>
          <w:lang w:eastAsia="fr-CH"/>
        </w:rPr>
      </w:pPr>
    </w:p>
    <w:p w:rsidR="00653B79" w:rsidRDefault="00653B79" w:rsidP="00653B79">
      <w:pPr>
        <w:pStyle w:val="Sansinterligne"/>
        <w:jc w:val="both"/>
        <w:rPr>
          <w:rFonts w:ascii="Arial" w:hAnsi="Arial" w:cs="Arial"/>
          <w:lang w:eastAsia="fr-CH"/>
        </w:rPr>
      </w:pPr>
      <w:proofErr w:type="spellStart"/>
      <w:r>
        <w:rPr>
          <w:rFonts w:ascii="Arial" w:hAnsi="Arial" w:cs="Arial"/>
          <w:lang w:eastAsia="fr-CH"/>
        </w:rPr>
        <w:t>Relojes</w:t>
      </w:r>
      <w:proofErr w:type="spellEnd"/>
      <w:r>
        <w:rPr>
          <w:rFonts w:ascii="Arial" w:hAnsi="Arial" w:cs="Arial"/>
          <w:lang w:eastAsia="fr-CH"/>
        </w:rPr>
        <w:t xml:space="preserve"> </w:t>
      </w:r>
      <w:proofErr w:type="spellStart"/>
      <w:proofErr w:type="gramStart"/>
      <w:r>
        <w:rPr>
          <w:rFonts w:ascii="Arial" w:hAnsi="Arial" w:cs="Arial"/>
          <w:lang w:eastAsia="fr-CH"/>
        </w:rPr>
        <w:t>contemporáneos</w:t>
      </w:r>
      <w:proofErr w:type="spellEnd"/>
      <w:r>
        <w:rPr>
          <w:rFonts w:ascii="Arial" w:hAnsi="Arial" w:cs="Arial"/>
          <w:lang w:eastAsia="fr-CH"/>
        </w:rPr>
        <w:t>:</w:t>
      </w:r>
      <w:proofErr w:type="gramEnd"/>
      <w:r>
        <w:rPr>
          <w:rFonts w:ascii="Arial" w:hAnsi="Arial" w:cs="Arial"/>
          <w:lang w:eastAsia="fr-CH"/>
        </w:rPr>
        <w:t xml:space="preserve"> </w:t>
      </w:r>
      <w:proofErr w:type="spellStart"/>
      <w:r>
        <w:rPr>
          <w:rFonts w:ascii="Arial" w:hAnsi="Arial" w:cs="Arial"/>
          <w:lang w:eastAsia="fr-CH"/>
        </w:rPr>
        <w:t>creaciones</w:t>
      </w:r>
      <w:proofErr w:type="spellEnd"/>
      <w:r>
        <w:rPr>
          <w:rFonts w:ascii="Arial" w:hAnsi="Arial" w:cs="Arial"/>
          <w:lang w:eastAsia="fr-CH"/>
        </w:rPr>
        <w:t xml:space="preserve"> </w:t>
      </w:r>
      <w:proofErr w:type="spellStart"/>
      <w:r>
        <w:rPr>
          <w:rFonts w:ascii="Arial" w:hAnsi="Arial" w:cs="Arial"/>
          <w:lang w:eastAsia="fr-CH"/>
        </w:rPr>
        <w:t>técnicas</w:t>
      </w:r>
      <w:proofErr w:type="spellEnd"/>
      <w:r>
        <w:rPr>
          <w:rFonts w:ascii="Arial" w:hAnsi="Arial" w:cs="Arial"/>
          <w:lang w:eastAsia="fr-CH"/>
        </w:rPr>
        <w:t xml:space="preserve"> con un </w:t>
      </w:r>
      <w:proofErr w:type="spellStart"/>
      <w:r>
        <w:rPr>
          <w:rFonts w:ascii="Arial" w:hAnsi="Arial" w:cs="Arial"/>
          <w:lang w:eastAsia="fr-CH"/>
        </w:rPr>
        <w:t>diseño</w:t>
      </w:r>
      <w:proofErr w:type="spellEnd"/>
      <w:r>
        <w:rPr>
          <w:rFonts w:ascii="Arial" w:hAnsi="Arial" w:cs="Arial"/>
          <w:lang w:eastAsia="fr-CH"/>
        </w:rPr>
        <w:t xml:space="preserve"> </w:t>
      </w:r>
      <w:proofErr w:type="spellStart"/>
      <w:r>
        <w:rPr>
          <w:rFonts w:ascii="Arial" w:hAnsi="Arial" w:cs="Arial"/>
          <w:lang w:eastAsia="fr-CH"/>
        </w:rPr>
        <w:t>contemporáneo</w:t>
      </w:r>
      <w:proofErr w:type="spellEnd"/>
      <w:r>
        <w:rPr>
          <w:rFonts w:ascii="Arial" w:hAnsi="Arial" w:cs="Arial"/>
          <w:lang w:eastAsia="fr-CH"/>
        </w:rPr>
        <w:t xml:space="preserve"> (Le Duel, </w:t>
      </w:r>
      <w:proofErr w:type="spellStart"/>
      <w:r>
        <w:rPr>
          <w:rFonts w:ascii="Arial" w:hAnsi="Arial" w:cs="Arial"/>
          <w:lang w:eastAsia="fr-CH"/>
        </w:rPr>
        <w:t>Duet</w:t>
      </w:r>
      <w:proofErr w:type="spellEnd"/>
      <w:r>
        <w:rPr>
          <w:rFonts w:ascii="Arial" w:hAnsi="Arial" w:cs="Arial"/>
          <w:lang w:eastAsia="fr-CH"/>
        </w:rPr>
        <w:t xml:space="preserve">, etc.) y </w:t>
      </w:r>
      <w:proofErr w:type="spellStart"/>
      <w:r>
        <w:rPr>
          <w:rFonts w:ascii="Arial" w:hAnsi="Arial" w:cs="Arial"/>
          <w:lang w:eastAsia="fr-CH"/>
        </w:rPr>
        <w:t>minimalista</w:t>
      </w:r>
      <w:proofErr w:type="spellEnd"/>
      <w:r>
        <w:rPr>
          <w:rFonts w:ascii="Arial" w:hAnsi="Arial" w:cs="Arial"/>
          <w:lang w:eastAsia="fr-CH"/>
        </w:rPr>
        <w:t xml:space="preserve"> y </w:t>
      </w:r>
      <w:proofErr w:type="spellStart"/>
      <w:r>
        <w:rPr>
          <w:rFonts w:ascii="Arial" w:hAnsi="Arial" w:cs="Arial"/>
          <w:lang w:eastAsia="fr-CH"/>
        </w:rPr>
        <w:t>modelos</w:t>
      </w:r>
      <w:proofErr w:type="spellEnd"/>
      <w:r>
        <w:rPr>
          <w:rFonts w:ascii="Arial" w:hAnsi="Arial" w:cs="Arial"/>
          <w:lang w:eastAsia="fr-CH"/>
        </w:rPr>
        <w:t xml:space="preserve"> </w:t>
      </w:r>
      <w:proofErr w:type="spellStart"/>
      <w:r>
        <w:rPr>
          <w:rFonts w:ascii="Arial" w:hAnsi="Arial" w:cs="Arial"/>
          <w:lang w:eastAsia="fr-CH"/>
        </w:rPr>
        <w:t>vanguardistas</w:t>
      </w:r>
      <w:proofErr w:type="spellEnd"/>
      <w:r>
        <w:rPr>
          <w:rFonts w:ascii="Arial" w:hAnsi="Arial" w:cs="Arial"/>
          <w:lang w:eastAsia="fr-CH"/>
        </w:rPr>
        <w:t xml:space="preserve"> (La Tour) que </w:t>
      </w:r>
      <w:proofErr w:type="spellStart"/>
      <w:r>
        <w:rPr>
          <w:rFonts w:ascii="Arial" w:hAnsi="Arial" w:cs="Arial"/>
          <w:lang w:eastAsia="fr-CH"/>
        </w:rPr>
        <w:t>incorporan</w:t>
      </w:r>
      <w:proofErr w:type="spellEnd"/>
      <w:r>
        <w:rPr>
          <w:rFonts w:ascii="Arial" w:hAnsi="Arial" w:cs="Arial"/>
          <w:lang w:eastAsia="fr-CH"/>
        </w:rPr>
        <w:t xml:space="preserve"> </w:t>
      </w:r>
      <w:proofErr w:type="spellStart"/>
      <w:r>
        <w:rPr>
          <w:rFonts w:ascii="Arial" w:hAnsi="Arial" w:cs="Arial"/>
          <w:lang w:eastAsia="fr-CH"/>
        </w:rPr>
        <w:t>complicaciones</w:t>
      </w:r>
      <w:proofErr w:type="spellEnd"/>
      <w:r>
        <w:rPr>
          <w:rFonts w:ascii="Arial" w:hAnsi="Arial" w:cs="Arial"/>
          <w:lang w:eastAsia="fr-CH"/>
        </w:rPr>
        <w:t xml:space="preserve"> </w:t>
      </w:r>
      <w:proofErr w:type="spellStart"/>
      <w:r>
        <w:rPr>
          <w:rFonts w:ascii="Arial" w:hAnsi="Arial" w:cs="Arial"/>
          <w:lang w:eastAsia="fr-CH"/>
        </w:rPr>
        <w:t>como</w:t>
      </w:r>
      <w:proofErr w:type="spellEnd"/>
      <w:r>
        <w:rPr>
          <w:rFonts w:ascii="Arial" w:hAnsi="Arial" w:cs="Arial"/>
          <w:lang w:eastAsia="fr-CH"/>
        </w:rPr>
        <w:t xml:space="preserve"> </w:t>
      </w:r>
      <w:proofErr w:type="spellStart"/>
      <w:r>
        <w:rPr>
          <w:rFonts w:ascii="Arial" w:hAnsi="Arial" w:cs="Arial"/>
          <w:lang w:eastAsia="fr-CH"/>
        </w:rPr>
        <w:t>segundos</w:t>
      </w:r>
      <w:proofErr w:type="spellEnd"/>
      <w:r>
        <w:rPr>
          <w:rFonts w:ascii="Arial" w:hAnsi="Arial" w:cs="Arial"/>
          <w:lang w:eastAsia="fr-CH"/>
        </w:rPr>
        <w:t xml:space="preserve"> </w:t>
      </w:r>
      <w:proofErr w:type="spellStart"/>
      <w:r>
        <w:rPr>
          <w:rFonts w:ascii="Arial" w:hAnsi="Arial" w:cs="Arial"/>
          <w:lang w:eastAsia="fr-CH"/>
        </w:rPr>
        <w:t>retrógrados</w:t>
      </w:r>
      <w:proofErr w:type="spellEnd"/>
      <w:r>
        <w:rPr>
          <w:rFonts w:ascii="Arial" w:hAnsi="Arial" w:cs="Arial"/>
          <w:lang w:eastAsia="fr-CH"/>
        </w:rPr>
        <w:t xml:space="preserve">, </w:t>
      </w:r>
      <w:proofErr w:type="spellStart"/>
      <w:r>
        <w:rPr>
          <w:rFonts w:ascii="Arial" w:hAnsi="Arial" w:cs="Arial"/>
          <w:lang w:eastAsia="fr-CH"/>
        </w:rPr>
        <w:t>reservas</w:t>
      </w:r>
      <w:proofErr w:type="spellEnd"/>
      <w:r>
        <w:rPr>
          <w:rFonts w:ascii="Arial" w:hAnsi="Arial" w:cs="Arial"/>
          <w:lang w:eastAsia="fr-CH"/>
        </w:rPr>
        <w:t xml:space="preserve"> de marcha, </w:t>
      </w:r>
      <w:proofErr w:type="spellStart"/>
      <w:r>
        <w:rPr>
          <w:rFonts w:ascii="Arial" w:hAnsi="Arial" w:cs="Arial"/>
          <w:lang w:eastAsia="fr-CH"/>
        </w:rPr>
        <w:t>fases</w:t>
      </w:r>
      <w:proofErr w:type="spellEnd"/>
      <w:r>
        <w:rPr>
          <w:rFonts w:ascii="Arial" w:hAnsi="Arial" w:cs="Arial"/>
          <w:lang w:eastAsia="fr-CH"/>
        </w:rPr>
        <w:t xml:space="preserve"> </w:t>
      </w:r>
      <w:proofErr w:type="spellStart"/>
      <w:r>
        <w:rPr>
          <w:rFonts w:ascii="Arial" w:hAnsi="Arial" w:cs="Arial"/>
          <w:lang w:eastAsia="fr-CH"/>
        </w:rPr>
        <w:t>lunares</w:t>
      </w:r>
      <w:proofErr w:type="spellEnd"/>
      <w:r>
        <w:rPr>
          <w:rFonts w:ascii="Arial" w:hAnsi="Arial" w:cs="Arial"/>
          <w:lang w:eastAsia="fr-CH"/>
        </w:rPr>
        <w:t xml:space="preserve">, tourbillon, </w:t>
      </w:r>
      <w:proofErr w:type="spellStart"/>
      <w:r>
        <w:rPr>
          <w:rFonts w:ascii="Arial" w:hAnsi="Arial" w:cs="Arial"/>
          <w:lang w:eastAsia="fr-CH"/>
        </w:rPr>
        <w:t>carillones</w:t>
      </w:r>
      <w:proofErr w:type="spellEnd"/>
      <w:r>
        <w:rPr>
          <w:rFonts w:ascii="Arial" w:hAnsi="Arial" w:cs="Arial"/>
          <w:lang w:eastAsia="fr-CH"/>
        </w:rPr>
        <w:t xml:space="preserve"> y </w:t>
      </w:r>
      <w:proofErr w:type="spellStart"/>
      <w:r>
        <w:rPr>
          <w:rFonts w:ascii="Arial" w:hAnsi="Arial" w:cs="Arial"/>
          <w:lang w:eastAsia="fr-CH"/>
        </w:rPr>
        <w:t>calendarios</w:t>
      </w:r>
      <w:proofErr w:type="spellEnd"/>
      <w:r>
        <w:rPr>
          <w:rFonts w:ascii="Arial" w:hAnsi="Arial" w:cs="Arial"/>
          <w:lang w:eastAsia="fr-CH"/>
        </w:rPr>
        <w:t xml:space="preserve"> </w:t>
      </w:r>
      <w:proofErr w:type="spellStart"/>
      <w:r>
        <w:rPr>
          <w:rFonts w:ascii="Arial" w:hAnsi="Arial" w:cs="Arial"/>
          <w:lang w:eastAsia="fr-CH"/>
        </w:rPr>
        <w:t>perpetuos</w:t>
      </w:r>
      <w:proofErr w:type="spellEnd"/>
      <w:r>
        <w:rPr>
          <w:rFonts w:ascii="Arial" w:hAnsi="Arial" w:cs="Arial"/>
          <w:lang w:eastAsia="fr-CH"/>
        </w:rPr>
        <w:t>.</w:t>
      </w:r>
    </w:p>
    <w:p w:rsidR="00653B79" w:rsidRDefault="00653B79" w:rsidP="00653B79">
      <w:pPr>
        <w:pStyle w:val="Sansinterligne"/>
        <w:jc w:val="both"/>
        <w:rPr>
          <w:rFonts w:ascii="Arial" w:hAnsi="Arial" w:cs="Arial"/>
          <w:lang w:eastAsia="fr-CH"/>
        </w:rPr>
      </w:pPr>
    </w:p>
    <w:p w:rsidR="00653B79" w:rsidRDefault="00653B79" w:rsidP="00653B79">
      <w:pPr>
        <w:pStyle w:val="Sansinterligne"/>
        <w:jc w:val="both"/>
        <w:rPr>
          <w:rFonts w:ascii="Arial" w:hAnsi="Arial" w:cs="Arial"/>
          <w:lang w:eastAsia="fr-CH"/>
        </w:rPr>
      </w:pPr>
      <w:proofErr w:type="spellStart"/>
      <w:r>
        <w:rPr>
          <w:rFonts w:ascii="Arial" w:hAnsi="Arial" w:cs="Arial"/>
          <w:lang w:eastAsia="fr-CH"/>
        </w:rPr>
        <w:t>Relojes</w:t>
      </w:r>
      <w:proofErr w:type="spellEnd"/>
      <w:r>
        <w:rPr>
          <w:rFonts w:ascii="Arial" w:hAnsi="Arial" w:cs="Arial"/>
          <w:lang w:eastAsia="fr-CH"/>
        </w:rPr>
        <w:t xml:space="preserve"> de </w:t>
      </w:r>
      <w:proofErr w:type="spellStart"/>
      <w:proofErr w:type="gramStart"/>
      <w:r>
        <w:rPr>
          <w:rFonts w:ascii="Arial" w:hAnsi="Arial" w:cs="Arial"/>
          <w:lang w:eastAsia="fr-CH"/>
        </w:rPr>
        <w:t>carruaje</w:t>
      </w:r>
      <w:proofErr w:type="spellEnd"/>
      <w:r>
        <w:rPr>
          <w:rFonts w:ascii="Arial" w:hAnsi="Arial" w:cs="Arial"/>
          <w:lang w:eastAsia="fr-CH"/>
        </w:rPr>
        <w:t>:</w:t>
      </w:r>
      <w:proofErr w:type="gramEnd"/>
      <w:r>
        <w:rPr>
          <w:rFonts w:ascii="Arial" w:hAnsi="Arial" w:cs="Arial"/>
          <w:lang w:eastAsia="fr-CH"/>
        </w:rPr>
        <w:t xml:space="preserve"> </w:t>
      </w:r>
      <w:proofErr w:type="spellStart"/>
      <w:r>
        <w:rPr>
          <w:rFonts w:ascii="Arial" w:hAnsi="Arial" w:cs="Arial"/>
          <w:lang w:eastAsia="fr-CH"/>
        </w:rPr>
        <w:t>también</w:t>
      </w:r>
      <w:proofErr w:type="spellEnd"/>
      <w:r>
        <w:rPr>
          <w:rFonts w:ascii="Arial" w:hAnsi="Arial" w:cs="Arial"/>
          <w:lang w:eastAsia="fr-CH"/>
        </w:rPr>
        <w:t xml:space="preserve"> </w:t>
      </w:r>
      <w:proofErr w:type="spellStart"/>
      <w:r>
        <w:rPr>
          <w:rFonts w:ascii="Arial" w:hAnsi="Arial" w:cs="Arial"/>
          <w:lang w:eastAsia="fr-CH"/>
        </w:rPr>
        <w:t>conocidos</w:t>
      </w:r>
      <w:proofErr w:type="spellEnd"/>
      <w:r>
        <w:rPr>
          <w:rFonts w:ascii="Arial" w:hAnsi="Arial" w:cs="Arial"/>
          <w:lang w:eastAsia="fr-CH"/>
        </w:rPr>
        <w:t xml:space="preserve"> </w:t>
      </w:r>
      <w:proofErr w:type="spellStart"/>
      <w:r>
        <w:rPr>
          <w:rFonts w:ascii="Arial" w:hAnsi="Arial" w:cs="Arial"/>
          <w:lang w:eastAsia="fr-CH"/>
        </w:rPr>
        <w:t>como</w:t>
      </w:r>
      <w:proofErr w:type="spellEnd"/>
      <w:r>
        <w:rPr>
          <w:rFonts w:ascii="Arial" w:hAnsi="Arial" w:cs="Arial"/>
          <w:lang w:eastAsia="fr-CH"/>
        </w:rPr>
        <w:t xml:space="preserve"> «</w:t>
      </w:r>
      <w:proofErr w:type="spellStart"/>
      <w:r>
        <w:rPr>
          <w:rFonts w:ascii="Arial" w:hAnsi="Arial" w:cs="Arial"/>
          <w:lang w:eastAsia="fr-CH"/>
        </w:rPr>
        <w:t>relojes</w:t>
      </w:r>
      <w:proofErr w:type="spellEnd"/>
      <w:r>
        <w:rPr>
          <w:rFonts w:ascii="Arial" w:hAnsi="Arial" w:cs="Arial"/>
          <w:lang w:eastAsia="fr-CH"/>
        </w:rPr>
        <w:t xml:space="preserve"> de </w:t>
      </w:r>
      <w:proofErr w:type="spellStart"/>
      <w:r>
        <w:rPr>
          <w:rFonts w:ascii="Arial" w:hAnsi="Arial" w:cs="Arial"/>
          <w:lang w:eastAsia="fr-CH"/>
        </w:rPr>
        <w:t>funcionario</w:t>
      </w:r>
      <w:proofErr w:type="spellEnd"/>
      <w:r>
        <w:rPr>
          <w:rFonts w:ascii="Arial" w:hAnsi="Arial" w:cs="Arial"/>
          <w:lang w:eastAsia="fr-CH"/>
        </w:rPr>
        <w:t xml:space="preserve">». Estos </w:t>
      </w:r>
      <w:proofErr w:type="spellStart"/>
      <w:r>
        <w:rPr>
          <w:rFonts w:ascii="Arial" w:hAnsi="Arial" w:cs="Arial"/>
          <w:lang w:eastAsia="fr-CH"/>
        </w:rPr>
        <w:t>modelos</w:t>
      </w:r>
      <w:proofErr w:type="spellEnd"/>
      <w:r>
        <w:rPr>
          <w:rFonts w:ascii="Arial" w:hAnsi="Arial" w:cs="Arial"/>
          <w:lang w:eastAsia="fr-CH"/>
        </w:rPr>
        <w:t xml:space="preserve"> </w:t>
      </w:r>
      <w:proofErr w:type="spellStart"/>
      <w:r>
        <w:rPr>
          <w:rFonts w:ascii="Arial" w:hAnsi="Arial" w:cs="Arial"/>
          <w:lang w:eastAsia="fr-CH"/>
        </w:rPr>
        <w:t>históricos</w:t>
      </w:r>
      <w:proofErr w:type="spellEnd"/>
      <w:r>
        <w:rPr>
          <w:rFonts w:ascii="Arial" w:hAnsi="Arial" w:cs="Arial"/>
          <w:lang w:eastAsia="fr-CH"/>
        </w:rPr>
        <w:t xml:space="preserve">, </w:t>
      </w:r>
      <w:proofErr w:type="spellStart"/>
      <w:r>
        <w:rPr>
          <w:rFonts w:ascii="Arial" w:hAnsi="Arial" w:cs="Arial"/>
          <w:lang w:eastAsia="fr-CH"/>
        </w:rPr>
        <w:t>herederos</w:t>
      </w:r>
      <w:proofErr w:type="spellEnd"/>
      <w:r>
        <w:rPr>
          <w:rFonts w:ascii="Arial" w:hAnsi="Arial" w:cs="Arial"/>
          <w:lang w:eastAsia="fr-CH"/>
        </w:rPr>
        <w:t xml:space="preserve"> de las </w:t>
      </w:r>
      <w:proofErr w:type="spellStart"/>
      <w:r>
        <w:rPr>
          <w:rFonts w:ascii="Arial" w:hAnsi="Arial" w:cs="Arial"/>
          <w:lang w:eastAsia="fr-CH"/>
        </w:rPr>
        <w:t>raíces</w:t>
      </w:r>
      <w:proofErr w:type="spellEnd"/>
      <w:r>
        <w:rPr>
          <w:rFonts w:ascii="Arial" w:hAnsi="Arial" w:cs="Arial"/>
          <w:lang w:eastAsia="fr-CH"/>
        </w:rPr>
        <w:t xml:space="preserve"> de la marca, </w:t>
      </w:r>
      <w:proofErr w:type="spellStart"/>
      <w:r>
        <w:rPr>
          <w:rFonts w:ascii="Arial" w:hAnsi="Arial" w:cs="Arial"/>
          <w:lang w:eastAsia="fr-CH"/>
        </w:rPr>
        <w:t>también</w:t>
      </w:r>
      <w:proofErr w:type="spellEnd"/>
      <w:r>
        <w:rPr>
          <w:rFonts w:ascii="Arial" w:hAnsi="Arial" w:cs="Arial"/>
          <w:lang w:eastAsia="fr-CH"/>
        </w:rPr>
        <w:t xml:space="preserve"> </w:t>
      </w:r>
      <w:proofErr w:type="spellStart"/>
      <w:r>
        <w:rPr>
          <w:rFonts w:ascii="Arial" w:hAnsi="Arial" w:cs="Arial"/>
          <w:lang w:eastAsia="fr-CH"/>
        </w:rPr>
        <w:t>incluyen</w:t>
      </w:r>
      <w:proofErr w:type="spellEnd"/>
      <w:r>
        <w:rPr>
          <w:rFonts w:ascii="Arial" w:hAnsi="Arial" w:cs="Arial"/>
          <w:lang w:eastAsia="fr-CH"/>
        </w:rPr>
        <w:t xml:space="preserve"> </w:t>
      </w:r>
      <w:proofErr w:type="spellStart"/>
      <w:r>
        <w:rPr>
          <w:rFonts w:ascii="Arial" w:hAnsi="Arial" w:cs="Arial"/>
          <w:lang w:eastAsia="fr-CH"/>
        </w:rPr>
        <w:t>una</w:t>
      </w:r>
      <w:proofErr w:type="spellEnd"/>
      <w:r>
        <w:rPr>
          <w:rFonts w:ascii="Arial" w:hAnsi="Arial" w:cs="Arial"/>
          <w:lang w:eastAsia="fr-CH"/>
        </w:rPr>
        <w:t xml:space="preserve"> </w:t>
      </w:r>
      <w:proofErr w:type="spellStart"/>
      <w:r>
        <w:rPr>
          <w:rFonts w:ascii="Arial" w:hAnsi="Arial" w:cs="Arial"/>
          <w:lang w:eastAsia="fr-CH"/>
        </w:rPr>
        <w:t>buena</w:t>
      </w:r>
      <w:proofErr w:type="spellEnd"/>
      <w:r>
        <w:rPr>
          <w:rFonts w:ascii="Arial" w:hAnsi="Arial" w:cs="Arial"/>
          <w:lang w:eastAsia="fr-CH"/>
        </w:rPr>
        <w:t xml:space="preserve"> </w:t>
      </w:r>
      <w:proofErr w:type="spellStart"/>
      <w:r>
        <w:rPr>
          <w:rFonts w:ascii="Arial" w:hAnsi="Arial" w:cs="Arial"/>
          <w:lang w:eastAsia="fr-CH"/>
        </w:rPr>
        <w:t>variedad</w:t>
      </w:r>
      <w:proofErr w:type="spellEnd"/>
      <w:r>
        <w:rPr>
          <w:rFonts w:ascii="Arial" w:hAnsi="Arial" w:cs="Arial"/>
          <w:lang w:eastAsia="fr-CH"/>
        </w:rPr>
        <w:t xml:space="preserve"> de </w:t>
      </w:r>
      <w:proofErr w:type="spellStart"/>
      <w:proofErr w:type="gramStart"/>
      <w:r>
        <w:rPr>
          <w:rFonts w:ascii="Arial" w:hAnsi="Arial" w:cs="Arial"/>
          <w:lang w:eastAsia="fr-CH"/>
        </w:rPr>
        <w:t>complicaciones</w:t>
      </w:r>
      <w:proofErr w:type="spellEnd"/>
      <w:r>
        <w:rPr>
          <w:rFonts w:ascii="Arial" w:hAnsi="Arial" w:cs="Arial"/>
          <w:lang w:eastAsia="fr-CH"/>
        </w:rPr>
        <w:t>:</w:t>
      </w:r>
      <w:proofErr w:type="gramEnd"/>
      <w:r>
        <w:rPr>
          <w:rFonts w:ascii="Arial" w:hAnsi="Arial" w:cs="Arial"/>
          <w:lang w:eastAsia="fr-CH"/>
        </w:rPr>
        <w:t xml:space="preserve"> </w:t>
      </w:r>
      <w:proofErr w:type="spellStart"/>
      <w:r>
        <w:rPr>
          <w:rFonts w:ascii="Arial" w:hAnsi="Arial" w:cs="Arial"/>
          <w:lang w:eastAsia="fr-CH"/>
        </w:rPr>
        <w:t>carillones</w:t>
      </w:r>
      <w:proofErr w:type="spellEnd"/>
      <w:r>
        <w:rPr>
          <w:rFonts w:ascii="Arial" w:hAnsi="Arial" w:cs="Arial"/>
          <w:lang w:eastAsia="fr-CH"/>
        </w:rPr>
        <w:t xml:space="preserve">, </w:t>
      </w:r>
      <w:proofErr w:type="spellStart"/>
      <w:r>
        <w:rPr>
          <w:rFonts w:ascii="Arial" w:hAnsi="Arial" w:cs="Arial"/>
          <w:lang w:eastAsia="fr-CH"/>
        </w:rPr>
        <w:t>repetidores</w:t>
      </w:r>
      <w:proofErr w:type="spellEnd"/>
      <w:r>
        <w:rPr>
          <w:rFonts w:ascii="Arial" w:hAnsi="Arial" w:cs="Arial"/>
          <w:lang w:eastAsia="fr-CH"/>
        </w:rPr>
        <w:t xml:space="preserve">, </w:t>
      </w:r>
      <w:proofErr w:type="spellStart"/>
      <w:r>
        <w:rPr>
          <w:rFonts w:ascii="Arial" w:hAnsi="Arial" w:cs="Arial"/>
          <w:lang w:eastAsia="fr-CH"/>
        </w:rPr>
        <w:t>calendarios</w:t>
      </w:r>
      <w:proofErr w:type="spellEnd"/>
      <w:r>
        <w:rPr>
          <w:rFonts w:ascii="Arial" w:hAnsi="Arial" w:cs="Arial"/>
          <w:lang w:eastAsia="fr-CH"/>
        </w:rPr>
        <w:t xml:space="preserve">, </w:t>
      </w:r>
      <w:proofErr w:type="spellStart"/>
      <w:r>
        <w:rPr>
          <w:rFonts w:ascii="Arial" w:hAnsi="Arial" w:cs="Arial"/>
          <w:lang w:eastAsia="fr-CH"/>
        </w:rPr>
        <w:t>fases</w:t>
      </w:r>
      <w:proofErr w:type="spellEnd"/>
      <w:r>
        <w:rPr>
          <w:rFonts w:ascii="Arial" w:hAnsi="Arial" w:cs="Arial"/>
          <w:lang w:eastAsia="fr-CH"/>
        </w:rPr>
        <w:t xml:space="preserve"> </w:t>
      </w:r>
      <w:proofErr w:type="spellStart"/>
      <w:r>
        <w:rPr>
          <w:rFonts w:ascii="Arial" w:hAnsi="Arial" w:cs="Arial"/>
          <w:lang w:eastAsia="fr-CH"/>
        </w:rPr>
        <w:t>lunares</w:t>
      </w:r>
      <w:proofErr w:type="spellEnd"/>
      <w:r>
        <w:rPr>
          <w:rFonts w:ascii="Arial" w:hAnsi="Arial" w:cs="Arial"/>
          <w:lang w:eastAsia="fr-CH"/>
        </w:rPr>
        <w:t>, tourbillon, etc.</w:t>
      </w:r>
    </w:p>
    <w:p w:rsidR="00653B79" w:rsidRDefault="00653B79" w:rsidP="00653B79">
      <w:pPr>
        <w:pStyle w:val="Sansinterligne"/>
        <w:jc w:val="both"/>
        <w:rPr>
          <w:rFonts w:ascii="Arial" w:hAnsi="Arial" w:cs="Arial"/>
          <w:lang w:eastAsia="fr-CH"/>
        </w:rPr>
      </w:pPr>
    </w:p>
    <w:p w:rsidR="00653B79" w:rsidRDefault="00653B79" w:rsidP="00653B79">
      <w:pPr>
        <w:pStyle w:val="Sansinterligne"/>
        <w:jc w:val="both"/>
        <w:rPr>
          <w:rFonts w:ascii="Arial" w:hAnsi="Arial" w:cs="Arial"/>
          <w:lang w:eastAsia="fr-CH"/>
        </w:rPr>
      </w:pPr>
      <w:proofErr w:type="spellStart"/>
      <w:r>
        <w:rPr>
          <w:rFonts w:ascii="Arial" w:hAnsi="Arial" w:cs="Arial"/>
          <w:lang w:eastAsia="fr-CH"/>
        </w:rPr>
        <w:t>Todos</w:t>
      </w:r>
      <w:proofErr w:type="spellEnd"/>
      <w:r>
        <w:rPr>
          <w:rFonts w:ascii="Arial" w:hAnsi="Arial" w:cs="Arial"/>
          <w:lang w:eastAsia="fr-CH"/>
        </w:rPr>
        <w:t xml:space="preserve"> los </w:t>
      </w:r>
      <w:proofErr w:type="spellStart"/>
      <w:r>
        <w:rPr>
          <w:rFonts w:ascii="Arial" w:hAnsi="Arial" w:cs="Arial"/>
          <w:lang w:eastAsia="fr-CH"/>
        </w:rPr>
        <w:t>modelos</w:t>
      </w:r>
      <w:proofErr w:type="spellEnd"/>
      <w:r>
        <w:rPr>
          <w:rFonts w:ascii="Arial" w:hAnsi="Arial" w:cs="Arial"/>
          <w:lang w:eastAsia="fr-CH"/>
        </w:rPr>
        <w:t xml:space="preserve"> se </w:t>
      </w:r>
      <w:proofErr w:type="spellStart"/>
      <w:r>
        <w:rPr>
          <w:rFonts w:ascii="Arial" w:hAnsi="Arial" w:cs="Arial"/>
          <w:lang w:eastAsia="fr-CH"/>
        </w:rPr>
        <w:t>diseñan</w:t>
      </w:r>
      <w:proofErr w:type="spellEnd"/>
      <w:r>
        <w:rPr>
          <w:rFonts w:ascii="Arial" w:hAnsi="Arial" w:cs="Arial"/>
          <w:lang w:eastAsia="fr-CH"/>
        </w:rPr>
        <w:t xml:space="preserve"> y </w:t>
      </w:r>
      <w:proofErr w:type="spellStart"/>
      <w:r>
        <w:rPr>
          <w:rFonts w:ascii="Arial" w:hAnsi="Arial" w:cs="Arial"/>
          <w:lang w:eastAsia="fr-CH"/>
        </w:rPr>
        <w:t>fabrican</w:t>
      </w:r>
      <w:proofErr w:type="spellEnd"/>
      <w:r>
        <w:rPr>
          <w:rFonts w:ascii="Arial" w:hAnsi="Arial" w:cs="Arial"/>
          <w:lang w:eastAsia="fr-CH"/>
        </w:rPr>
        <w:t xml:space="preserve"> de forma interna. Su </w:t>
      </w:r>
      <w:proofErr w:type="spellStart"/>
      <w:r>
        <w:rPr>
          <w:rFonts w:ascii="Arial" w:hAnsi="Arial" w:cs="Arial"/>
          <w:lang w:eastAsia="fr-CH"/>
        </w:rPr>
        <w:t>proeza</w:t>
      </w:r>
      <w:proofErr w:type="spellEnd"/>
      <w:r>
        <w:rPr>
          <w:rFonts w:ascii="Arial" w:hAnsi="Arial" w:cs="Arial"/>
          <w:lang w:eastAsia="fr-CH"/>
        </w:rPr>
        <w:t xml:space="preserve"> </w:t>
      </w:r>
      <w:proofErr w:type="spellStart"/>
      <w:r>
        <w:rPr>
          <w:rFonts w:ascii="Arial" w:hAnsi="Arial" w:cs="Arial"/>
          <w:lang w:eastAsia="fr-CH"/>
        </w:rPr>
        <w:t>técnica</w:t>
      </w:r>
      <w:proofErr w:type="spellEnd"/>
      <w:r>
        <w:rPr>
          <w:rFonts w:ascii="Arial" w:hAnsi="Arial" w:cs="Arial"/>
          <w:lang w:eastAsia="fr-CH"/>
        </w:rPr>
        <w:t xml:space="preserve"> —</w:t>
      </w:r>
      <w:proofErr w:type="spellStart"/>
      <w:r>
        <w:rPr>
          <w:rFonts w:ascii="Arial" w:hAnsi="Arial" w:cs="Arial"/>
          <w:lang w:eastAsia="fr-CH"/>
        </w:rPr>
        <w:t>una</w:t>
      </w:r>
      <w:proofErr w:type="spellEnd"/>
      <w:r>
        <w:rPr>
          <w:rFonts w:ascii="Arial" w:hAnsi="Arial" w:cs="Arial"/>
          <w:lang w:eastAsia="fr-CH"/>
        </w:rPr>
        <w:t xml:space="preserve"> </w:t>
      </w:r>
      <w:proofErr w:type="spellStart"/>
      <w:r>
        <w:rPr>
          <w:rFonts w:ascii="Arial" w:hAnsi="Arial" w:cs="Arial"/>
          <w:lang w:eastAsia="fr-CH"/>
        </w:rPr>
        <w:t>combinación</w:t>
      </w:r>
      <w:proofErr w:type="spellEnd"/>
      <w:r>
        <w:rPr>
          <w:rFonts w:ascii="Arial" w:hAnsi="Arial" w:cs="Arial"/>
          <w:lang w:eastAsia="fr-CH"/>
        </w:rPr>
        <w:t xml:space="preserve"> de forma y </w:t>
      </w:r>
      <w:proofErr w:type="spellStart"/>
      <w:r>
        <w:rPr>
          <w:rFonts w:ascii="Arial" w:hAnsi="Arial" w:cs="Arial"/>
          <w:lang w:eastAsia="fr-CH"/>
        </w:rPr>
        <w:t>función</w:t>
      </w:r>
      <w:proofErr w:type="spellEnd"/>
      <w:r>
        <w:rPr>
          <w:rFonts w:ascii="Arial" w:hAnsi="Arial" w:cs="Arial"/>
          <w:lang w:eastAsia="fr-CH"/>
        </w:rPr>
        <w:t xml:space="preserve">—, </w:t>
      </w:r>
      <w:proofErr w:type="spellStart"/>
      <w:r>
        <w:rPr>
          <w:rFonts w:ascii="Arial" w:hAnsi="Arial" w:cs="Arial"/>
          <w:lang w:eastAsia="fr-CH"/>
        </w:rPr>
        <w:t>una</w:t>
      </w:r>
      <w:proofErr w:type="spellEnd"/>
      <w:r>
        <w:rPr>
          <w:rFonts w:ascii="Arial" w:hAnsi="Arial" w:cs="Arial"/>
          <w:lang w:eastAsia="fr-CH"/>
        </w:rPr>
        <w:t xml:space="preserve"> </w:t>
      </w:r>
      <w:proofErr w:type="spellStart"/>
      <w:r>
        <w:rPr>
          <w:rFonts w:ascii="Arial" w:hAnsi="Arial" w:cs="Arial"/>
          <w:lang w:eastAsia="fr-CH"/>
        </w:rPr>
        <w:t>gran</w:t>
      </w:r>
      <w:proofErr w:type="spellEnd"/>
      <w:r>
        <w:rPr>
          <w:rFonts w:ascii="Arial" w:hAnsi="Arial" w:cs="Arial"/>
          <w:lang w:eastAsia="fr-CH"/>
        </w:rPr>
        <w:t xml:space="preserve"> </w:t>
      </w:r>
      <w:proofErr w:type="spellStart"/>
      <w:r>
        <w:rPr>
          <w:rFonts w:ascii="Arial" w:hAnsi="Arial" w:cs="Arial"/>
          <w:lang w:eastAsia="fr-CH"/>
        </w:rPr>
        <w:t>reserva</w:t>
      </w:r>
      <w:proofErr w:type="spellEnd"/>
      <w:r>
        <w:rPr>
          <w:rFonts w:ascii="Arial" w:hAnsi="Arial" w:cs="Arial"/>
          <w:lang w:eastAsia="fr-CH"/>
        </w:rPr>
        <w:t xml:space="preserve"> de marcha y </w:t>
      </w:r>
      <w:proofErr w:type="spellStart"/>
      <w:r>
        <w:rPr>
          <w:rFonts w:ascii="Arial" w:hAnsi="Arial" w:cs="Arial"/>
          <w:lang w:eastAsia="fr-CH"/>
        </w:rPr>
        <w:t>unos</w:t>
      </w:r>
      <w:proofErr w:type="spellEnd"/>
      <w:r>
        <w:rPr>
          <w:rFonts w:ascii="Arial" w:hAnsi="Arial" w:cs="Arial"/>
          <w:lang w:eastAsia="fr-CH"/>
        </w:rPr>
        <w:t xml:space="preserve"> </w:t>
      </w:r>
      <w:proofErr w:type="spellStart"/>
      <w:r>
        <w:rPr>
          <w:rFonts w:ascii="Arial" w:hAnsi="Arial" w:cs="Arial"/>
          <w:lang w:eastAsia="fr-CH"/>
        </w:rPr>
        <w:t>acabados</w:t>
      </w:r>
      <w:proofErr w:type="spellEnd"/>
      <w:r>
        <w:rPr>
          <w:rFonts w:ascii="Arial" w:hAnsi="Arial" w:cs="Arial"/>
          <w:lang w:eastAsia="fr-CH"/>
        </w:rPr>
        <w:t xml:space="preserve"> </w:t>
      </w:r>
      <w:proofErr w:type="spellStart"/>
      <w:r>
        <w:rPr>
          <w:rFonts w:ascii="Arial" w:hAnsi="Arial" w:cs="Arial"/>
          <w:lang w:eastAsia="fr-CH"/>
        </w:rPr>
        <w:t>extraordinarios</w:t>
      </w:r>
      <w:proofErr w:type="spellEnd"/>
      <w:r>
        <w:rPr>
          <w:rFonts w:ascii="Arial" w:hAnsi="Arial" w:cs="Arial"/>
          <w:lang w:eastAsia="fr-CH"/>
        </w:rPr>
        <w:t xml:space="preserve"> se han </w:t>
      </w:r>
      <w:proofErr w:type="spellStart"/>
      <w:r>
        <w:rPr>
          <w:rFonts w:ascii="Arial" w:hAnsi="Arial" w:cs="Arial"/>
          <w:lang w:eastAsia="fr-CH"/>
        </w:rPr>
        <w:t>convertido</w:t>
      </w:r>
      <w:proofErr w:type="spellEnd"/>
      <w:r>
        <w:rPr>
          <w:rFonts w:ascii="Arial" w:hAnsi="Arial" w:cs="Arial"/>
          <w:lang w:eastAsia="fr-CH"/>
        </w:rPr>
        <w:t xml:space="preserve"> en los </w:t>
      </w:r>
      <w:proofErr w:type="spellStart"/>
      <w:r>
        <w:rPr>
          <w:rFonts w:ascii="Arial" w:hAnsi="Arial" w:cs="Arial"/>
          <w:lang w:eastAsia="fr-CH"/>
        </w:rPr>
        <w:t>rasgos</w:t>
      </w:r>
      <w:proofErr w:type="spellEnd"/>
      <w:r>
        <w:rPr>
          <w:rFonts w:ascii="Arial" w:hAnsi="Arial" w:cs="Arial"/>
          <w:lang w:eastAsia="fr-CH"/>
        </w:rPr>
        <w:t xml:space="preserve"> </w:t>
      </w:r>
      <w:proofErr w:type="spellStart"/>
      <w:r>
        <w:rPr>
          <w:rFonts w:ascii="Arial" w:hAnsi="Arial" w:cs="Arial"/>
          <w:lang w:eastAsia="fr-CH"/>
        </w:rPr>
        <w:t>identificativos</w:t>
      </w:r>
      <w:proofErr w:type="spellEnd"/>
      <w:r>
        <w:rPr>
          <w:rFonts w:ascii="Arial" w:hAnsi="Arial" w:cs="Arial"/>
          <w:lang w:eastAsia="fr-CH"/>
        </w:rPr>
        <w:t xml:space="preserve"> </w:t>
      </w:r>
      <w:proofErr w:type="gramStart"/>
      <w:r>
        <w:rPr>
          <w:rFonts w:ascii="Arial" w:hAnsi="Arial" w:cs="Arial"/>
          <w:lang w:eastAsia="fr-CH"/>
        </w:rPr>
        <w:t>de la marca</w:t>
      </w:r>
      <w:proofErr w:type="gramEnd"/>
      <w:r>
        <w:rPr>
          <w:rFonts w:ascii="Arial" w:hAnsi="Arial" w:cs="Arial"/>
          <w:lang w:eastAsia="fr-CH"/>
        </w:rPr>
        <w:t>.</w:t>
      </w:r>
    </w:p>
    <w:p w:rsidR="00653B79" w:rsidRDefault="00653B79" w:rsidP="00653B79">
      <w:pPr>
        <w:rPr>
          <w:rFonts w:ascii="Arial" w:hAnsi="Arial" w:cs="Arial"/>
          <w:szCs w:val="20"/>
          <w:lang w:eastAsia="en-US"/>
        </w:rPr>
      </w:pPr>
    </w:p>
    <w:p w:rsidR="00653B79" w:rsidRPr="00653B79" w:rsidRDefault="00653B79">
      <w:pPr>
        <w:rPr>
          <w:rFonts w:ascii="Arial" w:eastAsia="Calibri" w:hAnsi="Arial" w:cs="Arial"/>
          <w:b/>
          <w:bCs/>
          <w:i/>
          <w:iCs/>
          <w:sz w:val="28"/>
          <w:szCs w:val="20"/>
        </w:rPr>
      </w:pPr>
    </w:p>
    <w:sectPr w:rsidR="00653B79" w:rsidRPr="00653B79">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353C" w:rsidRDefault="007F353C" w:rsidP="007F353C">
      <w:pPr>
        <w:spacing w:after="0" w:line="240" w:lineRule="auto"/>
      </w:pPr>
      <w:r>
        <w:separator/>
      </w:r>
    </w:p>
  </w:endnote>
  <w:endnote w:type="continuationSeparator" w:id="0">
    <w:p w:rsidR="007F353C" w:rsidRDefault="007F353C" w:rsidP="007F3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53C" w:rsidRPr="007F353C" w:rsidRDefault="00653B79" w:rsidP="007F353C">
    <w:pPr>
      <w:pStyle w:val="Sansinterligne"/>
      <w:rPr>
        <w:rFonts w:ascii="Arial" w:hAnsi="Arial" w:cs="Arial"/>
        <w:sz w:val="18"/>
        <w:szCs w:val="18"/>
      </w:rPr>
    </w:pPr>
    <w:r w:rsidRPr="000864EA">
      <w:rPr>
        <w:rFonts w:ascii="Arial" w:hAnsi="Arial" w:cs="Arial"/>
        <w:sz w:val="18"/>
        <w:szCs w:val="18"/>
        <w:lang w:val="es-ES_tradnl"/>
      </w:rPr>
      <w:t xml:space="preserve">Si desea más información, póngase en contacto con: </w:t>
    </w:r>
    <w:r w:rsidRPr="000864EA">
      <w:rPr>
        <w:rFonts w:ascii="Arial" w:hAnsi="Arial" w:cs="Arial"/>
        <w:sz w:val="18"/>
        <w:szCs w:val="18"/>
        <w:lang w:val="es-ES_tradnl"/>
      </w:rPr>
      <w:br/>
    </w:r>
    <w:r>
      <w:rPr>
        <w:rFonts w:ascii="Arial" w:hAnsi="Arial" w:cs="Arial"/>
        <w:sz w:val="18"/>
        <w:szCs w:val="18"/>
        <w:lang w:val="es-ES_tradnl"/>
      </w:rPr>
      <w:t xml:space="preserve">Noëlle Wehrle, </w:t>
    </w:r>
    <w:proofErr w:type="spellStart"/>
    <w:r>
      <w:rPr>
        <w:rFonts w:ascii="Arial" w:hAnsi="Arial" w:cs="Arial"/>
        <w:sz w:val="18"/>
        <w:szCs w:val="18"/>
        <w:lang w:val="es-ES_tradnl"/>
      </w:rPr>
      <w:t>L’Epée</w:t>
    </w:r>
    <w:proofErr w:type="spellEnd"/>
    <w:r>
      <w:rPr>
        <w:rFonts w:ascii="Arial" w:hAnsi="Arial" w:cs="Arial"/>
        <w:sz w:val="18"/>
        <w:szCs w:val="18"/>
        <w:lang w:val="es-ES_tradnl"/>
      </w:rPr>
      <w:t xml:space="preserve"> 1839, Brand of SWIZA SA </w:t>
    </w:r>
    <w:proofErr w:type="gramStart"/>
    <w:r>
      <w:rPr>
        <w:rFonts w:ascii="Arial" w:hAnsi="Arial" w:cs="Arial"/>
        <w:sz w:val="18"/>
        <w:szCs w:val="18"/>
        <w:lang w:val="es-ES_tradnl"/>
      </w:rPr>
      <w:t>Manufacture</w:t>
    </w:r>
    <w:proofErr w:type="gramEnd"/>
    <w:r>
      <w:rPr>
        <w:rFonts w:ascii="Arial" w:hAnsi="Arial" w:cs="Arial"/>
        <w:sz w:val="18"/>
        <w:szCs w:val="18"/>
        <w:lang w:val="es-ES_tradnl"/>
      </w:rPr>
      <w:t>, Rue Saint-Maurice 1, 2800 Delémont</w:t>
    </w:r>
    <w:r w:rsidRPr="000864EA">
      <w:rPr>
        <w:rFonts w:ascii="Arial" w:hAnsi="Arial" w:cs="Arial"/>
        <w:sz w:val="18"/>
        <w:szCs w:val="18"/>
        <w:lang w:val="es-ES_tradnl"/>
      </w:rPr>
      <w:t xml:space="preserve">, Suiza </w:t>
    </w:r>
    <w:r w:rsidRPr="000864EA">
      <w:rPr>
        <w:rFonts w:ascii="Arial" w:hAnsi="Arial" w:cs="Arial"/>
        <w:sz w:val="18"/>
        <w:szCs w:val="18"/>
        <w:lang w:val="es-ES_tradnl"/>
      </w:rPr>
      <w:br/>
      <w:t xml:space="preserve">Email: </w:t>
    </w:r>
    <w:r>
      <w:rPr>
        <w:rFonts w:ascii="Arial" w:hAnsi="Arial" w:cs="Arial"/>
        <w:sz w:val="18"/>
        <w:szCs w:val="18"/>
        <w:lang w:val="es-ES_tradnl"/>
      </w:rPr>
      <w:t>noelle.wehrle</w:t>
    </w:r>
    <w:r w:rsidRPr="000864EA">
      <w:rPr>
        <w:rFonts w:ascii="Arial" w:hAnsi="Arial" w:cs="Arial"/>
        <w:sz w:val="18"/>
        <w:szCs w:val="18"/>
        <w:lang w:val="es-ES_tradnl"/>
      </w:rPr>
      <w:t>@</w:t>
    </w:r>
    <w:r>
      <w:rPr>
        <w:rFonts w:ascii="Arial" w:hAnsi="Arial" w:cs="Arial"/>
        <w:sz w:val="18"/>
        <w:szCs w:val="18"/>
        <w:lang w:val="es-ES_tradnl"/>
      </w:rPr>
      <w:t>swiza.ch</w:t>
    </w:r>
    <w:r w:rsidRPr="000864EA">
      <w:rPr>
        <w:rFonts w:ascii="Arial" w:hAnsi="Arial" w:cs="Arial"/>
        <w:sz w:val="18"/>
        <w:szCs w:val="18"/>
        <w:lang w:val="es-ES_tradnl"/>
      </w:rPr>
      <w:t xml:space="preserve"> </w:t>
    </w:r>
    <w:r>
      <w:rPr>
        <w:rFonts w:ascii="Arial" w:hAnsi="Arial" w:cs="Arial"/>
        <w:sz w:val="18"/>
        <w:szCs w:val="18"/>
        <w:lang w:val="es-ES_tradnl"/>
      </w:rPr>
      <w:t xml:space="preserve">- </w:t>
    </w:r>
    <w:r w:rsidRPr="000864EA">
      <w:rPr>
        <w:rFonts w:ascii="Arial" w:hAnsi="Arial" w:cs="Arial"/>
        <w:sz w:val="18"/>
        <w:szCs w:val="18"/>
        <w:lang w:val="es-ES_tradnl"/>
      </w:rPr>
      <w:t xml:space="preserve">Tel.: +41 </w:t>
    </w:r>
    <w:r>
      <w:rPr>
        <w:rFonts w:ascii="Arial" w:hAnsi="Arial" w:cs="Arial"/>
        <w:sz w:val="18"/>
        <w:szCs w:val="18"/>
        <w:lang w:val="es-ES_tradnl"/>
      </w:rPr>
      <w:t>32 421 94 10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353C" w:rsidRDefault="007F353C" w:rsidP="007F353C">
      <w:pPr>
        <w:spacing w:after="0" w:line="240" w:lineRule="auto"/>
      </w:pPr>
      <w:r>
        <w:separator/>
      </w:r>
    </w:p>
  </w:footnote>
  <w:footnote w:type="continuationSeparator" w:id="0">
    <w:p w:rsidR="007F353C" w:rsidRDefault="007F353C" w:rsidP="007F3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53C" w:rsidRDefault="007F353C">
    <w:pPr>
      <w:pStyle w:val="En-tte"/>
    </w:pPr>
    <w:r>
      <w:rPr>
        <w:noProof/>
        <w:lang w:eastAsia="fr-CH"/>
      </w:rPr>
      <w:drawing>
        <wp:anchor distT="0" distB="0" distL="114300" distR="114300" simplePos="0" relativeHeight="251659264" behindDoc="0" locked="0" layoutInCell="1" allowOverlap="1" wp14:anchorId="0C9895FE" wp14:editId="54BEED97">
          <wp:simplePos x="0" y="0"/>
          <wp:positionH relativeFrom="margin">
            <wp:align>center</wp:align>
          </wp:positionH>
          <wp:positionV relativeFrom="paragraph">
            <wp:posOffset>-276860</wp:posOffset>
          </wp:positionV>
          <wp:extent cx="714375" cy="714375"/>
          <wp:effectExtent l="0" t="0" r="9525" b="9525"/>
          <wp:wrapNone/>
          <wp:docPr id="4" name="Imag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descr="A picture containing shap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w="9525">
                    <a:noFill/>
                    <a:miter lim="800000"/>
                    <a:headEnd/>
                    <a:tailEnd/>
                  </a:ln>
                </pic:spPr>
              </pic:pic>
            </a:graphicData>
          </a:graphic>
        </wp:anchor>
      </w:drawing>
    </w:r>
  </w:p>
  <w:p w:rsidR="007F353C" w:rsidRDefault="007F353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BF3"/>
    <w:rsid w:val="001D6243"/>
    <w:rsid w:val="003216C0"/>
    <w:rsid w:val="00653B79"/>
    <w:rsid w:val="007F353C"/>
    <w:rsid w:val="00E64736"/>
    <w:rsid w:val="00E90BF3"/>
    <w:rsid w:val="00E90FB5"/>
    <w:rsid w:val="00F013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D55EA0-3A20-4AAF-B8DE-E72C1B25C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0BF3"/>
    <w:rPr>
      <w:rFonts w:eastAsiaTheme="minorEastAsia"/>
      <w:lang w:val="fr-CH"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E90BF3"/>
    <w:pPr>
      <w:spacing w:after="0" w:line="240" w:lineRule="auto"/>
    </w:pPr>
    <w:rPr>
      <w:lang w:val="fr-CH"/>
    </w:rPr>
  </w:style>
  <w:style w:type="paragraph" w:styleId="En-tte">
    <w:name w:val="header"/>
    <w:basedOn w:val="Normal"/>
    <w:link w:val="En-tteCar"/>
    <w:uiPriority w:val="99"/>
    <w:unhideWhenUsed/>
    <w:rsid w:val="007F353C"/>
    <w:pPr>
      <w:tabs>
        <w:tab w:val="center" w:pos="4536"/>
        <w:tab w:val="right" w:pos="9072"/>
      </w:tabs>
      <w:spacing w:after="0" w:line="240" w:lineRule="auto"/>
    </w:pPr>
  </w:style>
  <w:style w:type="character" w:customStyle="1" w:styleId="En-tteCar">
    <w:name w:val="En-tête Car"/>
    <w:basedOn w:val="Policepardfaut"/>
    <w:link w:val="En-tte"/>
    <w:uiPriority w:val="99"/>
    <w:rsid w:val="007F353C"/>
    <w:rPr>
      <w:rFonts w:eastAsiaTheme="minorEastAsia"/>
      <w:lang w:val="fr-CH" w:eastAsia="zh-CN"/>
    </w:rPr>
  </w:style>
  <w:style w:type="paragraph" w:styleId="Pieddepage">
    <w:name w:val="footer"/>
    <w:basedOn w:val="Normal"/>
    <w:link w:val="PieddepageCar"/>
    <w:uiPriority w:val="99"/>
    <w:unhideWhenUsed/>
    <w:rsid w:val="007F353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F353C"/>
    <w:rPr>
      <w:rFonts w:eastAsiaTheme="minorEastAsia"/>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130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8F86D-B25E-4424-9866-9822E12C3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1817</Words>
  <Characters>11452</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Noelle Wehrle</dc:creator>
  <cp:keywords/>
  <dc:description/>
  <cp:lastModifiedBy>BRAND.MANAGER</cp:lastModifiedBy>
  <cp:revision>6</cp:revision>
  <dcterms:created xsi:type="dcterms:W3CDTF">2024-08-14T05:14:00Z</dcterms:created>
  <dcterms:modified xsi:type="dcterms:W3CDTF">2025-08-18T14:43:00Z</dcterms:modified>
</cp:coreProperties>
</file>