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21E9D" w14:textId="77777777" w:rsidR="008F0F40" w:rsidRDefault="008F0F40" w:rsidP="00B37CFD">
      <w:pPr>
        <w:pStyle w:val="Sansinterligne"/>
        <w:jc w:val="both"/>
        <w:rPr>
          <w:rFonts w:ascii="Arial" w:hAnsi="Arial" w:cs="Arial"/>
          <w:b/>
          <w:bCs/>
          <w:sz w:val="24"/>
          <w:szCs w:val="24"/>
        </w:rPr>
      </w:pPr>
    </w:p>
    <w:p w14:paraId="4E199BC6" w14:textId="0A7813A6" w:rsidR="008F0F40" w:rsidRPr="008F0F40" w:rsidRDefault="008F0F40" w:rsidP="00B37CFD">
      <w:pPr>
        <w:pStyle w:val="Sansinterligne"/>
        <w:jc w:val="both"/>
        <w:rPr>
          <w:rFonts w:ascii="Arial" w:hAnsi="Arial" w:cs="Arial"/>
          <w:b/>
          <w:bCs/>
          <w:sz w:val="24"/>
          <w:szCs w:val="24"/>
        </w:rPr>
      </w:pPr>
      <w:r w:rsidRPr="008F0F40">
        <w:rPr>
          <w:rFonts w:ascii="Arial" w:hAnsi="Arial" w:cs="Arial"/>
          <w:b/>
          <w:bCs/>
          <w:sz w:val="24"/>
          <w:szCs w:val="24"/>
        </w:rPr>
        <w:t xml:space="preserve">Time Fast II chrome par L'Epée 1839 : </w:t>
      </w:r>
      <w:r w:rsidR="004B5229">
        <w:rPr>
          <w:rFonts w:ascii="Arial" w:hAnsi="Arial" w:cs="Arial"/>
          <w:b/>
          <w:bCs/>
          <w:sz w:val="24"/>
          <w:szCs w:val="24"/>
        </w:rPr>
        <w:t>Au croisement entre l’</w:t>
      </w:r>
      <w:r>
        <w:rPr>
          <w:rFonts w:ascii="Arial" w:hAnsi="Arial" w:cs="Arial"/>
          <w:b/>
          <w:bCs/>
          <w:sz w:val="24"/>
          <w:szCs w:val="24"/>
        </w:rPr>
        <w:t xml:space="preserve">automobile et </w:t>
      </w:r>
      <w:r w:rsidR="004B5229">
        <w:rPr>
          <w:rFonts w:ascii="Arial" w:hAnsi="Arial" w:cs="Arial"/>
          <w:b/>
          <w:bCs/>
          <w:sz w:val="24"/>
          <w:szCs w:val="24"/>
        </w:rPr>
        <w:t>l’art</w:t>
      </w:r>
    </w:p>
    <w:p w14:paraId="20BB70D3" w14:textId="51E4098C" w:rsidR="004B65CD" w:rsidRDefault="004B65CD" w:rsidP="00B37CFD">
      <w:pPr>
        <w:pStyle w:val="Sansinterligne"/>
        <w:jc w:val="both"/>
        <w:rPr>
          <w:rFonts w:ascii="Arial" w:hAnsi="Arial" w:cs="Arial"/>
          <w:bCs/>
          <w:sz w:val="24"/>
          <w:szCs w:val="24"/>
        </w:rPr>
      </w:pPr>
    </w:p>
    <w:p w14:paraId="344F10DC" w14:textId="24C4E04C" w:rsidR="004B65CD" w:rsidRPr="004B65CD" w:rsidRDefault="004B65CD" w:rsidP="00B37CFD">
      <w:pPr>
        <w:pStyle w:val="Sansinterligne"/>
        <w:jc w:val="both"/>
        <w:rPr>
          <w:rFonts w:ascii="Arial" w:hAnsi="Arial" w:cs="Arial"/>
          <w:bCs/>
          <w:sz w:val="24"/>
          <w:szCs w:val="24"/>
        </w:rPr>
      </w:pPr>
      <w:r w:rsidRPr="004B65CD">
        <w:rPr>
          <w:rFonts w:ascii="Arial" w:hAnsi="Arial" w:cs="Arial"/>
          <w:bCs/>
          <w:sz w:val="24"/>
          <w:szCs w:val="24"/>
        </w:rPr>
        <w:t xml:space="preserve">Les années 1960 ont été une période faste et exceptionnelle pour l'industrie automobile en termes de design. De nombreux modèles, tels que la Ferrari 250 </w:t>
      </w:r>
      <w:proofErr w:type="spellStart"/>
      <w:r w:rsidRPr="004B65CD">
        <w:rPr>
          <w:rFonts w:ascii="Arial" w:hAnsi="Arial" w:cs="Arial"/>
          <w:bCs/>
          <w:sz w:val="24"/>
          <w:szCs w:val="24"/>
        </w:rPr>
        <w:t>Testarossa</w:t>
      </w:r>
      <w:proofErr w:type="spellEnd"/>
      <w:r w:rsidRPr="004B65CD">
        <w:rPr>
          <w:rFonts w:ascii="Arial" w:hAnsi="Arial" w:cs="Arial"/>
          <w:bCs/>
          <w:sz w:val="24"/>
          <w:szCs w:val="24"/>
        </w:rPr>
        <w:t xml:space="preserve"> et la Lamborghini </w:t>
      </w:r>
      <w:proofErr w:type="spellStart"/>
      <w:r w:rsidRPr="004B65CD">
        <w:rPr>
          <w:rFonts w:ascii="Arial" w:hAnsi="Arial" w:cs="Arial"/>
          <w:bCs/>
          <w:sz w:val="24"/>
          <w:szCs w:val="24"/>
        </w:rPr>
        <w:t>Miura</w:t>
      </w:r>
      <w:proofErr w:type="spellEnd"/>
      <w:r w:rsidRPr="004B65CD">
        <w:rPr>
          <w:rFonts w:ascii="Arial" w:hAnsi="Arial" w:cs="Arial"/>
          <w:bCs/>
          <w:sz w:val="24"/>
          <w:szCs w:val="24"/>
        </w:rPr>
        <w:t xml:space="preserve">, ont brillé par leur remarquable esthétique, représentant à l'époque le summum en matière de conception de voitures de </w:t>
      </w:r>
      <w:r w:rsidR="006C0628">
        <w:rPr>
          <w:rFonts w:ascii="Arial" w:hAnsi="Arial" w:cs="Arial"/>
          <w:bCs/>
          <w:sz w:val="24"/>
          <w:szCs w:val="24"/>
        </w:rPr>
        <w:t>sport</w:t>
      </w:r>
      <w:r w:rsidRPr="004B65CD">
        <w:rPr>
          <w:rFonts w:ascii="Arial" w:hAnsi="Arial" w:cs="Arial"/>
          <w:bCs/>
          <w:sz w:val="24"/>
          <w:szCs w:val="24"/>
        </w:rPr>
        <w:t>.</w:t>
      </w:r>
    </w:p>
    <w:p w14:paraId="68044648" w14:textId="77777777" w:rsidR="008F0F40" w:rsidRPr="008F0F40" w:rsidRDefault="008F0F40" w:rsidP="00B37CFD">
      <w:pPr>
        <w:pStyle w:val="Sansinterligne"/>
        <w:jc w:val="both"/>
        <w:rPr>
          <w:rFonts w:ascii="Arial" w:hAnsi="Arial" w:cs="Arial"/>
          <w:bCs/>
          <w:sz w:val="24"/>
          <w:szCs w:val="24"/>
        </w:rPr>
      </w:pPr>
    </w:p>
    <w:p w14:paraId="0709228F" w14:textId="1CF02C92" w:rsidR="008F0F40" w:rsidRPr="008F0F40" w:rsidRDefault="00C359E7" w:rsidP="00B37CFD">
      <w:pPr>
        <w:pStyle w:val="Sansinterligne"/>
        <w:jc w:val="both"/>
        <w:rPr>
          <w:rFonts w:ascii="Arial" w:hAnsi="Arial" w:cs="Arial"/>
          <w:bCs/>
          <w:sz w:val="24"/>
          <w:szCs w:val="24"/>
        </w:rPr>
      </w:pPr>
      <w:r>
        <w:rPr>
          <w:rFonts w:ascii="Arial" w:hAnsi="Arial" w:cs="Arial"/>
          <w:bCs/>
          <w:sz w:val="24"/>
          <w:szCs w:val="24"/>
        </w:rPr>
        <w:t>En hommage à l’industrie automobile et horlogère, s</w:t>
      </w:r>
      <w:r w:rsidR="008F0F40" w:rsidRPr="008F0F40">
        <w:rPr>
          <w:rFonts w:ascii="Arial" w:hAnsi="Arial" w:cs="Arial"/>
          <w:bCs/>
          <w:sz w:val="24"/>
          <w:szCs w:val="24"/>
        </w:rPr>
        <w:t>'inscrivant dans cette tradition</w:t>
      </w:r>
      <w:r w:rsidR="004B5229">
        <w:rPr>
          <w:rFonts w:ascii="Arial" w:hAnsi="Arial" w:cs="Arial"/>
          <w:bCs/>
          <w:sz w:val="24"/>
          <w:szCs w:val="24"/>
        </w:rPr>
        <w:t xml:space="preserve"> de recherche esthétique</w:t>
      </w:r>
      <w:r w:rsidR="008F0F40" w:rsidRPr="008F0F40">
        <w:rPr>
          <w:rFonts w:ascii="Arial" w:hAnsi="Arial" w:cs="Arial"/>
          <w:bCs/>
          <w:sz w:val="24"/>
          <w:szCs w:val="24"/>
        </w:rPr>
        <w:t xml:space="preserve">, L'Epée 1839 a décidé </w:t>
      </w:r>
      <w:r w:rsidR="004B5229">
        <w:rPr>
          <w:rFonts w:ascii="Arial" w:hAnsi="Arial" w:cs="Arial"/>
          <w:bCs/>
          <w:sz w:val="24"/>
          <w:szCs w:val="24"/>
        </w:rPr>
        <w:t xml:space="preserve">d’introduire la </w:t>
      </w:r>
      <w:r w:rsidR="008F0F40" w:rsidRPr="008F0F40">
        <w:rPr>
          <w:rFonts w:ascii="Arial" w:hAnsi="Arial" w:cs="Arial"/>
          <w:bCs/>
          <w:sz w:val="24"/>
          <w:szCs w:val="24"/>
        </w:rPr>
        <w:t xml:space="preserve">Time Fast II Silver Chrome. </w:t>
      </w:r>
      <w:r w:rsidR="004B5229">
        <w:rPr>
          <w:rFonts w:ascii="Arial" w:hAnsi="Arial" w:cs="Arial"/>
          <w:bCs/>
          <w:sz w:val="24"/>
          <w:szCs w:val="24"/>
        </w:rPr>
        <w:t xml:space="preserve">Par </w:t>
      </w:r>
      <w:r w:rsidR="008F0F40" w:rsidRPr="008F0F40">
        <w:rPr>
          <w:rFonts w:ascii="Arial" w:hAnsi="Arial" w:cs="Arial"/>
          <w:bCs/>
          <w:sz w:val="24"/>
          <w:szCs w:val="24"/>
        </w:rPr>
        <w:t>sa surface lisse et réfléchissante</w:t>
      </w:r>
      <w:r w:rsidR="004B5229">
        <w:rPr>
          <w:rFonts w:ascii="Arial" w:hAnsi="Arial" w:cs="Arial"/>
          <w:bCs/>
          <w:sz w:val="24"/>
          <w:szCs w:val="24"/>
        </w:rPr>
        <w:t xml:space="preserve"> tel</w:t>
      </w:r>
      <w:r>
        <w:rPr>
          <w:rFonts w:ascii="Arial" w:hAnsi="Arial" w:cs="Arial"/>
          <w:bCs/>
          <w:sz w:val="24"/>
          <w:szCs w:val="24"/>
        </w:rPr>
        <w:t>le</w:t>
      </w:r>
      <w:r w:rsidR="004B5229">
        <w:rPr>
          <w:rFonts w:ascii="Arial" w:hAnsi="Arial" w:cs="Arial"/>
          <w:bCs/>
          <w:sz w:val="24"/>
          <w:szCs w:val="24"/>
        </w:rPr>
        <w:t xml:space="preserve"> un </w:t>
      </w:r>
      <w:r w:rsidR="00DC36F4">
        <w:rPr>
          <w:rFonts w:ascii="Arial" w:hAnsi="Arial" w:cs="Arial"/>
          <w:bCs/>
          <w:sz w:val="24"/>
          <w:szCs w:val="24"/>
        </w:rPr>
        <w:t>miroir</w:t>
      </w:r>
      <w:r w:rsidR="008F0F40" w:rsidRPr="008F0F40">
        <w:rPr>
          <w:rFonts w:ascii="Arial" w:hAnsi="Arial" w:cs="Arial"/>
          <w:bCs/>
          <w:sz w:val="24"/>
          <w:szCs w:val="24"/>
        </w:rPr>
        <w:t>, la Time Fast II dépasse le simple statut d'une démonstration artistique pour devenir une</w:t>
      </w:r>
      <w:r w:rsidR="00494F56">
        <w:rPr>
          <w:rFonts w:ascii="Arial" w:hAnsi="Arial" w:cs="Arial"/>
          <w:bCs/>
          <w:sz w:val="24"/>
          <w:szCs w:val="24"/>
        </w:rPr>
        <w:t xml:space="preserve"> pièce d’art</w:t>
      </w:r>
      <w:r w:rsidR="008F0F40" w:rsidRPr="008F0F40">
        <w:rPr>
          <w:rFonts w:ascii="Arial" w:hAnsi="Arial" w:cs="Arial"/>
          <w:bCs/>
          <w:sz w:val="24"/>
          <w:szCs w:val="24"/>
        </w:rPr>
        <w:t xml:space="preserve"> évocatrice.</w:t>
      </w:r>
    </w:p>
    <w:p w14:paraId="047F78BB" w14:textId="77777777" w:rsidR="008F0F40" w:rsidRPr="008F0F40" w:rsidRDefault="008F0F40" w:rsidP="00B37CFD">
      <w:pPr>
        <w:pStyle w:val="Sansinterligne"/>
        <w:jc w:val="both"/>
        <w:rPr>
          <w:rFonts w:ascii="Arial" w:hAnsi="Arial" w:cs="Arial"/>
          <w:bCs/>
          <w:sz w:val="24"/>
          <w:szCs w:val="24"/>
        </w:rPr>
      </w:pPr>
    </w:p>
    <w:p w14:paraId="2E5D65F3" w14:textId="6482471E" w:rsidR="008F0F40" w:rsidRDefault="00C359E7" w:rsidP="00B37CFD">
      <w:pPr>
        <w:pStyle w:val="Sansinterligne"/>
        <w:jc w:val="both"/>
        <w:rPr>
          <w:rFonts w:ascii="Arial" w:hAnsi="Arial" w:cs="Arial"/>
          <w:bCs/>
          <w:sz w:val="24"/>
          <w:szCs w:val="24"/>
        </w:rPr>
      </w:pPr>
      <w:r>
        <w:rPr>
          <w:rFonts w:ascii="Arial" w:hAnsi="Arial" w:cs="Arial"/>
          <w:bCs/>
          <w:sz w:val="24"/>
          <w:szCs w:val="24"/>
        </w:rPr>
        <w:t>Time Fast II Chrome</w:t>
      </w:r>
      <w:r w:rsidR="008F0F40" w:rsidRPr="008F0F40">
        <w:rPr>
          <w:rFonts w:ascii="Arial" w:hAnsi="Arial" w:cs="Arial"/>
          <w:bCs/>
          <w:sz w:val="24"/>
          <w:szCs w:val="24"/>
        </w:rPr>
        <w:t xml:space="preserve"> célèbre les lignes emblématiques des voitures de course des années 1960, en capturant leur essence même dans chaque détail. Le chrome, connu pour sa capacité à sublimer les éléments automobiles, est ici magnifiquement exploité par les artisans de L'Epée 1839, qui l'appliquent sur l'ensemble de la carrosserie pour </w:t>
      </w:r>
      <w:r w:rsidR="004B5229">
        <w:rPr>
          <w:rFonts w:ascii="Arial" w:hAnsi="Arial" w:cs="Arial"/>
          <w:bCs/>
          <w:sz w:val="24"/>
          <w:szCs w:val="24"/>
        </w:rPr>
        <w:t>sublimer</w:t>
      </w:r>
      <w:r w:rsidR="008F0F40" w:rsidRPr="008F0F40">
        <w:rPr>
          <w:rFonts w:ascii="Arial" w:hAnsi="Arial" w:cs="Arial"/>
          <w:bCs/>
          <w:sz w:val="24"/>
          <w:szCs w:val="24"/>
        </w:rPr>
        <w:t xml:space="preserve"> les courbes caractéristiques des modèles de voitures de course de cette époque.</w:t>
      </w:r>
    </w:p>
    <w:p w14:paraId="6533856D" w14:textId="77777777" w:rsidR="008F0F40" w:rsidRPr="008F0F40" w:rsidRDefault="008F0F40" w:rsidP="00B37CFD">
      <w:pPr>
        <w:pStyle w:val="Sansinterligne"/>
        <w:jc w:val="both"/>
        <w:rPr>
          <w:rFonts w:ascii="Arial" w:hAnsi="Arial" w:cs="Arial"/>
          <w:bCs/>
          <w:sz w:val="24"/>
          <w:szCs w:val="24"/>
        </w:rPr>
      </w:pPr>
    </w:p>
    <w:p w14:paraId="2B2C8FC9" w14:textId="422521D7" w:rsidR="008F0F40" w:rsidRDefault="008F0F40" w:rsidP="00B37CFD">
      <w:pPr>
        <w:pStyle w:val="Sansinterligne"/>
        <w:jc w:val="both"/>
        <w:rPr>
          <w:rFonts w:ascii="Arial" w:hAnsi="Arial" w:cs="Arial"/>
          <w:sz w:val="24"/>
          <w:szCs w:val="24"/>
        </w:rPr>
      </w:pPr>
      <w:r>
        <w:rPr>
          <w:rFonts w:ascii="Arial" w:hAnsi="Arial" w:cs="Arial"/>
          <w:sz w:val="24"/>
          <w:szCs w:val="24"/>
        </w:rPr>
        <w:t>Les années 1960 symbolisaient une période faste au niveau de la performance des voitures de sport, et de leur style aux lignes</w:t>
      </w:r>
      <w:r w:rsidR="004B5229">
        <w:rPr>
          <w:rFonts w:ascii="Arial" w:hAnsi="Arial" w:cs="Arial"/>
          <w:sz w:val="24"/>
          <w:szCs w:val="24"/>
        </w:rPr>
        <w:t xml:space="preserve"> élégantes</w:t>
      </w:r>
      <w:r>
        <w:rPr>
          <w:rFonts w:ascii="Arial" w:hAnsi="Arial" w:cs="Arial"/>
          <w:sz w:val="24"/>
          <w:szCs w:val="24"/>
        </w:rPr>
        <w:t>.</w:t>
      </w:r>
    </w:p>
    <w:p w14:paraId="6794DD52" w14:textId="6CA772B5" w:rsidR="008F0F40" w:rsidRDefault="008F0F40" w:rsidP="00B37CFD">
      <w:pPr>
        <w:spacing w:after="0" w:line="240" w:lineRule="auto"/>
        <w:jc w:val="both"/>
        <w:rPr>
          <w:rFonts w:ascii="Arial" w:eastAsia="Times New Roman" w:hAnsi="Arial" w:cs="Arial"/>
          <w:color w:val="000000"/>
          <w:sz w:val="24"/>
          <w:szCs w:val="24"/>
          <w:shd w:val="clear" w:color="auto" w:fill="FFFFFF"/>
          <w:lang w:val="fr-CH" w:eastAsia="en-GB"/>
        </w:rPr>
      </w:pPr>
      <w:r>
        <w:rPr>
          <w:rFonts w:ascii="Arial" w:eastAsia="Times New Roman" w:hAnsi="Arial" w:cs="Arial"/>
          <w:color w:val="000000"/>
          <w:sz w:val="24"/>
          <w:szCs w:val="24"/>
          <w:shd w:val="clear" w:color="auto" w:fill="FFFFFF"/>
          <w:lang w:val="fr-CH" w:eastAsia="en-GB"/>
        </w:rPr>
        <w:t xml:space="preserve">Les courses de voitures de sport </w:t>
      </w:r>
      <w:r w:rsidR="00DC36F4">
        <w:rPr>
          <w:rFonts w:ascii="Arial" w:eastAsia="Times New Roman" w:hAnsi="Arial" w:cs="Arial"/>
          <w:color w:val="000000"/>
          <w:sz w:val="24"/>
          <w:szCs w:val="24"/>
          <w:shd w:val="clear" w:color="auto" w:fill="FFFFFF"/>
          <w:lang w:val="fr-CH" w:eastAsia="en-GB"/>
        </w:rPr>
        <w:t>intègrent</w:t>
      </w:r>
      <w:r w:rsidR="004B5229">
        <w:rPr>
          <w:rFonts w:ascii="Arial" w:eastAsia="Times New Roman" w:hAnsi="Arial" w:cs="Arial"/>
          <w:color w:val="000000"/>
          <w:sz w:val="24"/>
          <w:szCs w:val="24"/>
          <w:shd w:val="clear" w:color="auto" w:fill="FFFFFF"/>
          <w:lang w:val="fr-CH" w:eastAsia="en-GB"/>
        </w:rPr>
        <w:t xml:space="preserve"> désormais </w:t>
      </w:r>
      <w:r w:rsidR="00DC36F4">
        <w:rPr>
          <w:rFonts w:ascii="Arial" w:eastAsia="Times New Roman" w:hAnsi="Arial" w:cs="Arial"/>
          <w:color w:val="000000"/>
          <w:sz w:val="24"/>
          <w:szCs w:val="24"/>
          <w:shd w:val="clear" w:color="auto" w:fill="FFFFFF"/>
          <w:lang w:val="fr-CH" w:eastAsia="en-GB"/>
        </w:rPr>
        <w:t>des modèles biplaces</w:t>
      </w:r>
      <w:r w:rsidR="004B5229">
        <w:rPr>
          <w:rFonts w:ascii="Arial" w:eastAsia="Times New Roman" w:hAnsi="Arial" w:cs="Arial"/>
          <w:color w:val="000000"/>
          <w:sz w:val="24"/>
          <w:szCs w:val="24"/>
          <w:shd w:val="clear" w:color="auto" w:fill="FFFFFF"/>
          <w:lang w:val="fr-CH" w:eastAsia="en-GB"/>
        </w:rPr>
        <w:t xml:space="preserve"> avec des roue</w:t>
      </w:r>
      <w:r w:rsidR="00202D56">
        <w:rPr>
          <w:rFonts w:ascii="Arial" w:eastAsia="Times New Roman" w:hAnsi="Arial" w:cs="Arial"/>
          <w:color w:val="000000"/>
          <w:sz w:val="24"/>
          <w:szCs w:val="24"/>
          <w:shd w:val="clear" w:color="auto" w:fill="FFFFFF"/>
          <w:lang w:val="fr-CH" w:eastAsia="en-GB"/>
        </w:rPr>
        <w:t>s</w:t>
      </w:r>
      <w:r w:rsidR="004B5229">
        <w:rPr>
          <w:rFonts w:ascii="Arial" w:eastAsia="Times New Roman" w:hAnsi="Arial" w:cs="Arial"/>
          <w:color w:val="000000"/>
          <w:sz w:val="24"/>
          <w:szCs w:val="24"/>
          <w:shd w:val="clear" w:color="auto" w:fill="FFFFFF"/>
          <w:lang w:val="fr-CH" w:eastAsia="en-GB"/>
        </w:rPr>
        <w:t xml:space="preserve"> fermées</w:t>
      </w:r>
      <w:r>
        <w:rPr>
          <w:rFonts w:ascii="Arial" w:eastAsia="Times New Roman" w:hAnsi="Arial" w:cs="Arial"/>
          <w:color w:val="000000"/>
          <w:sz w:val="24"/>
          <w:szCs w:val="24"/>
          <w:shd w:val="clear" w:color="auto" w:fill="FFFFFF"/>
          <w:lang w:val="fr-CH" w:eastAsia="en-GB"/>
        </w:rPr>
        <w:t>. Elles courent généralement sur des distances relativement grandes, de sorte que l’accent est mis sur l</w:t>
      </w:r>
      <w:r w:rsidR="004B5229">
        <w:rPr>
          <w:rFonts w:ascii="Arial" w:eastAsia="Times New Roman" w:hAnsi="Arial" w:cs="Arial"/>
          <w:color w:val="000000"/>
          <w:sz w:val="24"/>
          <w:szCs w:val="24"/>
          <w:shd w:val="clear" w:color="auto" w:fill="FFFFFF"/>
          <w:lang w:val="fr-CH" w:eastAsia="en-GB"/>
        </w:rPr>
        <w:t>’endurance, la fiabilité et l’efficacité</w:t>
      </w:r>
      <w:r>
        <w:rPr>
          <w:rFonts w:ascii="Arial" w:eastAsia="Times New Roman" w:hAnsi="Arial" w:cs="Arial"/>
          <w:color w:val="000000"/>
          <w:sz w:val="24"/>
          <w:szCs w:val="24"/>
          <w:shd w:val="clear" w:color="auto" w:fill="FFFFFF"/>
          <w:lang w:val="fr-CH" w:eastAsia="en-GB"/>
        </w:rPr>
        <w:t>.</w:t>
      </w:r>
    </w:p>
    <w:p w14:paraId="54FB8D2F" w14:textId="77777777" w:rsidR="008F0F40" w:rsidRDefault="008F0F40" w:rsidP="00B37CFD">
      <w:pPr>
        <w:pStyle w:val="Sansinterligne"/>
        <w:jc w:val="both"/>
        <w:rPr>
          <w:rFonts w:ascii="Arial" w:eastAsia="Calibri" w:hAnsi="Arial" w:cs="Arial"/>
          <w:sz w:val="24"/>
          <w:szCs w:val="24"/>
        </w:rPr>
      </w:pPr>
    </w:p>
    <w:p w14:paraId="516425EE" w14:textId="4A3C5266" w:rsidR="008F0F40" w:rsidRDefault="008F0F40" w:rsidP="00B37CFD">
      <w:pPr>
        <w:spacing w:after="0" w:line="240" w:lineRule="auto"/>
        <w:jc w:val="both"/>
        <w:rPr>
          <w:rFonts w:ascii="Arial" w:eastAsia="Times New Roman" w:hAnsi="Arial" w:cs="Arial"/>
          <w:color w:val="000000"/>
          <w:sz w:val="24"/>
          <w:szCs w:val="24"/>
          <w:shd w:val="clear" w:color="auto" w:fill="FFFFFF"/>
          <w:lang w:val="fr-CH" w:eastAsia="en-GB"/>
        </w:rPr>
      </w:pPr>
      <w:r>
        <w:rPr>
          <w:rFonts w:ascii="Arial" w:eastAsia="Times New Roman" w:hAnsi="Arial" w:cs="Arial"/>
          <w:color w:val="000000"/>
          <w:sz w:val="24"/>
          <w:szCs w:val="24"/>
          <w:shd w:val="clear" w:color="auto" w:fill="FFFFFF"/>
          <w:lang w:val="fr-CH" w:eastAsia="en-GB"/>
        </w:rPr>
        <w:t xml:space="preserve">Les courses automobiles des années 60 ont fait la renommée de mythiques circuits comme Le Mans, </w:t>
      </w:r>
      <w:proofErr w:type="spellStart"/>
      <w:r>
        <w:rPr>
          <w:rFonts w:ascii="Arial" w:eastAsia="Times New Roman" w:hAnsi="Arial" w:cs="Arial"/>
          <w:color w:val="000000"/>
          <w:sz w:val="24"/>
          <w:szCs w:val="24"/>
          <w:shd w:val="clear" w:color="auto" w:fill="FFFFFF"/>
          <w:lang w:val="fr-CH" w:eastAsia="en-GB"/>
        </w:rPr>
        <w:t>Sebring</w:t>
      </w:r>
      <w:proofErr w:type="spellEnd"/>
      <w:r>
        <w:rPr>
          <w:rFonts w:ascii="Arial" w:eastAsia="Times New Roman" w:hAnsi="Arial" w:cs="Arial"/>
          <w:color w:val="000000"/>
          <w:sz w:val="24"/>
          <w:szCs w:val="24"/>
          <w:shd w:val="clear" w:color="auto" w:fill="FFFFFF"/>
          <w:lang w:val="fr-CH" w:eastAsia="en-GB"/>
        </w:rPr>
        <w:t xml:space="preserve"> et </w:t>
      </w:r>
      <w:proofErr w:type="spellStart"/>
      <w:r>
        <w:rPr>
          <w:rFonts w:ascii="Arial" w:eastAsia="Times New Roman" w:hAnsi="Arial" w:cs="Arial"/>
          <w:color w:val="000000"/>
          <w:sz w:val="24"/>
          <w:szCs w:val="24"/>
          <w:shd w:val="clear" w:color="auto" w:fill="FFFFFF"/>
          <w:lang w:val="fr-CH" w:eastAsia="en-GB"/>
        </w:rPr>
        <w:t>Daytona</w:t>
      </w:r>
      <w:proofErr w:type="spellEnd"/>
      <w:r>
        <w:rPr>
          <w:rFonts w:ascii="Arial" w:eastAsia="Times New Roman" w:hAnsi="Arial" w:cs="Arial"/>
          <w:color w:val="000000"/>
          <w:sz w:val="24"/>
          <w:szCs w:val="24"/>
          <w:shd w:val="clear" w:color="auto" w:fill="FFFFFF"/>
          <w:lang w:val="fr-CH" w:eastAsia="en-GB"/>
        </w:rPr>
        <w:t xml:space="preserve">. Et cela a cimenté la réputation de </w:t>
      </w:r>
      <w:r w:rsidR="004B5229">
        <w:rPr>
          <w:rFonts w:ascii="Arial" w:eastAsia="Times New Roman" w:hAnsi="Arial" w:cs="Arial"/>
          <w:color w:val="000000"/>
          <w:sz w:val="24"/>
          <w:szCs w:val="24"/>
          <w:shd w:val="clear" w:color="auto" w:fill="FFFFFF"/>
          <w:lang w:val="fr-CH" w:eastAsia="en-GB"/>
        </w:rPr>
        <w:t xml:space="preserve">nombreuses </w:t>
      </w:r>
      <w:r>
        <w:rPr>
          <w:rFonts w:ascii="Arial" w:eastAsia="Times New Roman" w:hAnsi="Arial" w:cs="Arial"/>
          <w:color w:val="000000"/>
          <w:sz w:val="24"/>
          <w:szCs w:val="24"/>
          <w:shd w:val="clear" w:color="auto" w:fill="FFFFFF"/>
          <w:lang w:val="fr-CH" w:eastAsia="en-GB"/>
        </w:rPr>
        <w:t>marques</w:t>
      </w:r>
      <w:r w:rsidR="004B5229">
        <w:rPr>
          <w:rFonts w:ascii="Arial" w:eastAsia="Times New Roman" w:hAnsi="Arial" w:cs="Arial"/>
          <w:color w:val="000000"/>
          <w:sz w:val="24"/>
          <w:szCs w:val="24"/>
          <w:shd w:val="clear" w:color="auto" w:fill="FFFFFF"/>
          <w:lang w:val="fr-CH" w:eastAsia="en-GB"/>
        </w:rPr>
        <w:t xml:space="preserve"> prestigieuses</w:t>
      </w:r>
      <w:r>
        <w:rPr>
          <w:rFonts w:ascii="Arial" w:eastAsia="Times New Roman" w:hAnsi="Arial" w:cs="Arial"/>
          <w:color w:val="000000"/>
          <w:sz w:val="24"/>
          <w:szCs w:val="24"/>
          <w:shd w:val="clear" w:color="auto" w:fill="FFFFFF"/>
          <w:lang w:val="fr-CH" w:eastAsia="en-GB"/>
        </w:rPr>
        <w:t xml:space="preserve"> comme Porsche, Audi, Corvette, Ferrari, Jaguar, Bentley, Aston Martin, Lotus, Maserati, Lamborghini, Alfa Romeo, Lancia, Mercedes-Benz et BMW.</w:t>
      </w:r>
    </w:p>
    <w:p w14:paraId="0A0FFDD8" w14:textId="054A7F4B" w:rsidR="008F0F40" w:rsidRDefault="008F0F40" w:rsidP="00B37CFD">
      <w:pPr>
        <w:spacing w:after="0" w:line="240" w:lineRule="auto"/>
        <w:jc w:val="both"/>
        <w:rPr>
          <w:rFonts w:ascii="Arial" w:eastAsia="Times New Roman" w:hAnsi="Arial" w:cs="Arial"/>
          <w:color w:val="000000"/>
          <w:sz w:val="24"/>
          <w:szCs w:val="24"/>
          <w:shd w:val="clear" w:color="auto" w:fill="FFFFFF"/>
          <w:lang w:val="fr-CH" w:eastAsia="en-GB"/>
        </w:rPr>
      </w:pPr>
    </w:p>
    <w:p w14:paraId="5BED5F70" w14:textId="77777777" w:rsidR="00B43D97" w:rsidRPr="00B43D97" w:rsidRDefault="00B43D97" w:rsidP="00B37CFD">
      <w:pPr>
        <w:spacing w:after="0" w:line="240" w:lineRule="auto"/>
        <w:jc w:val="both"/>
        <w:rPr>
          <w:rFonts w:ascii="Arial" w:eastAsia="Times New Roman" w:hAnsi="Arial" w:cs="Arial"/>
          <w:b/>
          <w:color w:val="000000"/>
          <w:sz w:val="24"/>
          <w:szCs w:val="24"/>
          <w:shd w:val="clear" w:color="auto" w:fill="FFFFFF"/>
          <w:lang w:val="fr-CH" w:eastAsia="en-GB"/>
        </w:rPr>
      </w:pPr>
      <w:r w:rsidRPr="00B43D97">
        <w:rPr>
          <w:rFonts w:ascii="Arial" w:eastAsia="Times New Roman" w:hAnsi="Arial" w:cs="Arial"/>
          <w:b/>
          <w:color w:val="000000"/>
          <w:sz w:val="24"/>
          <w:szCs w:val="24"/>
          <w:shd w:val="clear" w:color="auto" w:fill="FFFFFF"/>
          <w:lang w:val="fr-CH" w:eastAsia="en-GB"/>
        </w:rPr>
        <w:t>L'automobile et l'art se rencontrent</w:t>
      </w:r>
    </w:p>
    <w:p w14:paraId="3C732A66" w14:textId="77777777" w:rsidR="00B43D97" w:rsidRPr="00B43D97" w:rsidRDefault="00B43D97" w:rsidP="00B37CFD">
      <w:pPr>
        <w:spacing w:after="0" w:line="240" w:lineRule="auto"/>
        <w:jc w:val="both"/>
        <w:rPr>
          <w:rFonts w:ascii="Arial" w:eastAsia="Times New Roman" w:hAnsi="Arial" w:cs="Arial"/>
          <w:color w:val="000000"/>
          <w:sz w:val="24"/>
          <w:szCs w:val="24"/>
          <w:shd w:val="clear" w:color="auto" w:fill="FFFFFF"/>
          <w:lang w:val="fr-CH" w:eastAsia="en-GB"/>
        </w:rPr>
      </w:pPr>
    </w:p>
    <w:p w14:paraId="292E554F" w14:textId="476F9C60" w:rsidR="00B43D97" w:rsidRPr="00B43D97" w:rsidRDefault="00B43D97" w:rsidP="00B37CFD">
      <w:pPr>
        <w:spacing w:after="0" w:line="240" w:lineRule="auto"/>
        <w:jc w:val="both"/>
        <w:rPr>
          <w:rFonts w:ascii="Arial" w:eastAsia="Times New Roman" w:hAnsi="Arial" w:cs="Arial"/>
          <w:color w:val="000000"/>
          <w:sz w:val="24"/>
          <w:szCs w:val="24"/>
          <w:shd w:val="clear" w:color="auto" w:fill="FFFFFF"/>
          <w:lang w:val="fr-CH" w:eastAsia="en-GB"/>
        </w:rPr>
      </w:pPr>
      <w:r w:rsidRPr="00B43D97">
        <w:rPr>
          <w:rFonts w:ascii="Arial" w:eastAsia="Times New Roman" w:hAnsi="Arial" w:cs="Arial"/>
          <w:color w:val="000000"/>
          <w:sz w:val="24"/>
          <w:szCs w:val="24"/>
          <w:shd w:val="clear" w:color="auto" w:fill="FFFFFF"/>
          <w:lang w:val="fr-CH" w:eastAsia="en-GB"/>
        </w:rPr>
        <w:t xml:space="preserve">L'industrie automobile offre </w:t>
      </w:r>
      <w:r w:rsidR="00DC36F4" w:rsidRPr="00B43D97">
        <w:rPr>
          <w:rFonts w:ascii="Arial" w:eastAsia="Times New Roman" w:hAnsi="Arial" w:cs="Arial"/>
          <w:color w:val="000000"/>
          <w:sz w:val="24"/>
          <w:szCs w:val="24"/>
          <w:shd w:val="clear" w:color="auto" w:fill="FFFFFF"/>
          <w:lang w:val="fr-CH" w:eastAsia="en-GB"/>
        </w:rPr>
        <w:t>un</w:t>
      </w:r>
      <w:r w:rsidR="00DC36F4">
        <w:rPr>
          <w:rFonts w:ascii="Arial" w:eastAsia="Times New Roman" w:hAnsi="Arial" w:cs="Arial"/>
          <w:color w:val="000000"/>
          <w:sz w:val="24"/>
          <w:szCs w:val="24"/>
          <w:shd w:val="clear" w:color="auto" w:fill="FFFFFF"/>
          <w:lang w:val="fr-CH" w:eastAsia="en-GB"/>
        </w:rPr>
        <w:t xml:space="preserve"> </w:t>
      </w:r>
      <w:r w:rsidR="008E2BAB">
        <w:rPr>
          <w:rFonts w:ascii="Arial" w:eastAsia="Times New Roman" w:hAnsi="Arial" w:cs="Arial"/>
          <w:color w:val="000000"/>
          <w:sz w:val="24"/>
          <w:szCs w:val="24"/>
          <w:shd w:val="clear" w:color="auto" w:fill="FFFFFF"/>
          <w:lang w:val="fr-CH" w:eastAsia="en-GB"/>
        </w:rPr>
        <w:t xml:space="preserve">intéressant </w:t>
      </w:r>
      <w:r w:rsidR="00DC36F4">
        <w:rPr>
          <w:rFonts w:ascii="Arial" w:eastAsia="Times New Roman" w:hAnsi="Arial" w:cs="Arial"/>
          <w:color w:val="000000"/>
          <w:sz w:val="24"/>
          <w:szCs w:val="24"/>
          <w:shd w:val="clear" w:color="auto" w:fill="FFFFFF"/>
          <w:lang w:val="fr-CH" w:eastAsia="en-GB"/>
        </w:rPr>
        <w:t>champ</w:t>
      </w:r>
      <w:r w:rsidR="004B5229">
        <w:rPr>
          <w:rFonts w:ascii="Arial" w:eastAsia="Times New Roman" w:hAnsi="Arial" w:cs="Arial"/>
          <w:color w:val="000000"/>
          <w:sz w:val="24"/>
          <w:szCs w:val="24"/>
          <w:shd w:val="clear" w:color="auto" w:fill="FFFFFF"/>
          <w:lang w:val="fr-CH" w:eastAsia="en-GB"/>
        </w:rPr>
        <w:t xml:space="preserve"> d’expression entre art et ingénierie</w:t>
      </w:r>
      <w:r w:rsidRPr="00B43D97">
        <w:rPr>
          <w:rFonts w:ascii="Arial" w:eastAsia="Times New Roman" w:hAnsi="Arial" w:cs="Arial"/>
          <w:color w:val="000000"/>
          <w:sz w:val="24"/>
          <w:szCs w:val="24"/>
          <w:shd w:val="clear" w:color="auto" w:fill="FFFFFF"/>
          <w:lang w:val="fr-CH" w:eastAsia="en-GB"/>
        </w:rPr>
        <w:t>, suscitant l'intérêt de nombreux artistes et designers. Ces créatifs perçoivent la voiture comme un symbole de vitesse, d'élégance et de liberté. Le lien entre les artistes et l'automobile se manifeste dans</w:t>
      </w:r>
      <w:r w:rsidR="00DC36F4">
        <w:rPr>
          <w:rFonts w:ascii="Arial" w:eastAsia="Times New Roman" w:hAnsi="Arial" w:cs="Arial"/>
          <w:color w:val="000000"/>
          <w:sz w:val="24"/>
          <w:szCs w:val="24"/>
          <w:shd w:val="clear" w:color="auto" w:fill="FFFFFF"/>
          <w:lang w:val="fr-CH" w:eastAsia="en-GB"/>
        </w:rPr>
        <w:t xml:space="preserve"> de nombreuses</w:t>
      </w:r>
      <w:r w:rsidRPr="00B43D97">
        <w:rPr>
          <w:rFonts w:ascii="Arial" w:eastAsia="Times New Roman" w:hAnsi="Arial" w:cs="Arial"/>
          <w:color w:val="000000"/>
          <w:sz w:val="24"/>
          <w:szCs w:val="24"/>
          <w:shd w:val="clear" w:color="auto" w:fill="FFFFFF"/>
          <w:lang w:val="fr-CH" w:eastAsia="en-GB"/>
        </w:rPr>
        <w:t xml:space="preserve"> œuvres d'art majeures </w:t>
      </w:r>
      <w:r w:rsidR="00DC36F4">
        <w:rPr>
          <w:rFonts w:ascii="Arial" w:eastAsia="Times New Roman" w:hAnsi="Arial" w:cs="Arial"/>
          <w:color w:val="000000"/>
          <w:sz w:val="24"/>
          <w:szCs w:val="24"/>
          <w:shd w:val="clear" w:color="auto" w:fill="FFFFFF"/>
          <w:lang w:val="fr-CH" w:eastAsia="en-GB"/>
        </w:rPr>
        <w:t>te</w:t>
      </w:r>
      <w:r w:rsidR="00202D56">
        <w:rPr>
          <w:rFonts w:ascii="Arial" w:eastAsia="Times New Roman" w:hAnsi="Arial" w:cs="Arial"/>
          <w:color w:val="000000"/>
          <w:sz w:val="24"/>
          <w:szCs w:val="24"/>
          <w:shd w:val="clear" w:color="auto" w:fill="FFFFFF"/>
          <w:lang w:val="fr-CH" w:eastAsia="en-GB"/>
        </w:rPr>
        <w:t>l</w:t>
      </w:r>
      <w:r w:rsidR="00DC36F4">
        <w:rPr>
          <w:rFonts w:ascii="Arial" w:eastAsia="Times New Roman" w:hAnsi="Arial" w:cs="Arial"/>
          <w:color w:val="000000"/>
          <w:sz w:val="24"/>
          <w:szCs w:val="24"/>
          <w:shd w:val="clear" w:color="auto" w:fill="FFFFFF"/>
          <w:lang w:val="fr-CH" w:eastAsia="en-GB"/>
        </w:rPr>
        <w:t>l</w:t>
      </w:r>
      <w:r w:rsidR="00202D56">
        <w:rPr>
          <w:rFonts w:ascii="Arial" w:eastAsia="Times New Roman" w:hAnsi="Arial" w:cs="Arial"/>
          <w:color w:val="000000"/>
          <w:sz w:val="24"/>
          <w:szCs w:val="24"/>
          <w:shd w:val="clear" w:color="auto" w:fill="FFFFFF"/>
          <w:lang w:val="fr-CH" w:eastAsia="en-GB"/>
        </w:rPr>
        <w:t>es</w:t>
      </w:r>
      <w:r w:rsidR="00DC36F4">
        <w:rPr>
          <w:rFonts w:ascii="Arial" w:eastAsia="Times New Roman" w:hAnsi="Arial" w:cs="Arial"/>
          <w:color w:val="000000"/>
          <w:sz w:val="24"/>
          <w:szCs w:val="24"/>
          <w:shd w:val="clear" w:color="auto" w:fill="FFFFFF"/>
          <w:lang w:val="fr-CH" w:eastAsia="en-GB"/>
        </w:rPr>
        <w:t xml:space="preserve"> que des </w:t>
      </w:r>
      <w:r w:rsidRPr="00B43D97">
        <w:rPr>
          <w:rFonts w:ascii="Arial" w:eastAsia="Times New Roman" w:hAnsi="Arial" w:cs="Arial"/>
          <w:color w:val="000000"/>
          <w:sz w:val="24"/>
          <w:szCs w:val="24"/>
          <w:shd w:val="clear" w:color="auto" w:fill="FFFFFF"/>
          <w:lang w:val="fr-CH" w:eastAsia="en-GB"/>
        </w:rPr>
        <w:t>sculptures et photographies.</w:t>
      </w:r>
    </w:p>
    <w:p w14:paraId="718B91C3" w14:textId="77777777" w:rsidR="00B43D97" w:rsidRPr="00B43D97" w:rsidRDefault="00B43D97" w:rsidP="00B37CFD">
      <w:pPr>
        <w:spacing w:after="0" w:line="240" w:lineRule="auto"/>
        <w:jc w:val="both"/>
        <w:rPr>
          <w:rFonts w:ascii="Arial" w:eastAsia="Times New Roman" w:hAnsi="Arial" w:cs="Arial"/>
          <w:color w:val="000000"/>
          <w:sz w:val="24"/>
          <w:szCs w:val="24"/>
          <w:shd w:val="clear" w:color="auto" w:fill="FFFFFF"/>
          <w:lang w:val="fr-CH" w:eastAsia="en-GB"/>
        </w:rPr>
      </w:pPr>
    </w:p>
    <w:p w14:paraId="160220E9" w14:textId="63C12FC6" w:rsidR="00B43D97" w:rsidRDefault="00B43D97" w:rsidP="00B37CFD">
      <w:pPr>
        <w:spacing w:after="0" w:line="240" w:lineRule="auto"/>
        <w:jc w:val="both"/>
        <w:rPr>
          <w:rFonts w:ascii="Arial" w:eastAsia="Times New Roman" w:hAnsi="Arial" w:cs="Arial"/>
          <w:color w:val="000000"/>
          <w:sz w:val="24"/>
          <w:szCs w:val="24"/>
          <w:shd w:val="clear" w:color="auto" w:fill="FFFFFF"/>
          <w:lang w:val="fr-CH" w:eastAsia="en-GB"/>
        </w:rPr>
      </w:pPr>
      <w:r w:rsidRPr="00B43D97">
        <w:rPr>
          <w:rFonts w:ascii="Arial" w:eastAsia="Times New Roman" w:hAnsi="Arial" w:cs="Arial"/>
          <w:color w:val="000000"/>
          <w:sz w:val="24"/>
          <w:szCs w:val="24"/>
          <w:shd w:val="clear" w:color="auto" w:fill="FFFFFF"/>
          <w:lang w:val="fr-CH" w:eastAsia="en-GB"/>
        </w:rPr>
        <w:t xml:space="preserve">La combinaison exceptionnelle d'esthétique et d'ingénierie mécanique ne séduit pas seulement les artistes, mais attire également les collectionneurs passionnés. En effet, les voitures revêtent une multitude de significations pour chacun, qu'il s'agisse de passion, de nostalgie, de souvenirs précieux, et bien </w:t>
      </w:r>
      <w:r w:rsidR="00202D56">
        <w:rPr>
          <w:rFonts w:ascii="Arial" w:eastAsia="Times New Roman" w:hAnsi="Arial" w:cs="Arial"/>
          <w:color w:val="000000"/>
          <w:sz w:val="24"/>
          <w:szCs w:val="24"/>
          <w:shd w:val="clear" w:color="auto" w:fill="FFFFFF"/>
          <w:lang w:val="fr-CH" w:eastAsia="en-GB"/>
        </w:rPr>
        <w:t xml:space="preserve">d’autres </w:t>
      </w:r>
      <w:r w:rsidRPr="00B43D97">
        <w:rPr>
          <w:rFonts w:ascii="Arial" w:eastAsia="Times New Roman" w:hAnsi="Arial" w:cs="Arial"/>
          <w:color w:val="000000"/>
          <w:sz w:val="24"/>
          <w:szCs w:val="24"/>
          <w:shd w:val="clear" w:color="auto" w:fill="FFFFFF"/>
          <w:lang w:val="fr-CH" w:eastAsia="en-GB"/>
        </w:rPr>
        <w:t>encore. Les voitures deviennent ainsi des objets d'expression personnelle, évoquant des émotions profondes et reliant les individus à leurs</w:t>
      </w:r>
      <w:r w:rsidR="00202D56">
        <w:rPr>
          <w:rFonts w:ascii="Arial" w:eastAsia="Times New Roman" w:hAnsi="Arial" w:cs="Arial"/>
          <w:color w:val="000000"/>
          <w:sz w:val="24"/>
          <w:szCs w:val="24"/>
          <w:shd w:val="clear" w:color="auto" w:fill="FFFFFF"/>
          <w:lang w:val="fr-CH" w:eastAsia="en-GB"/>
        </w:rPr>
        <w:t xml:space="preserve"> propres</w:t>
      </w:r>
      <w:r w:rsidRPr="00B43D97">
        <w:rPr>
          <w:rFonts w:ascii="Arial" w:eastAsia="Times New Roman" w:hAnsi="Arial" w:cs="Arial"/>
          <w:color w:val="000000"/>
          <w:sz w:val="24"/>
          <w:szCs w:val="24"/>
          <w:shd w:val="clear" w:color="auto" w:fill="FFFFFF"/>
          <w:lang w:val="fr-CH" w:eastAsia="en-GB"/>
        </w:rPr>
        <w:t xml:space="preserve"> histoires uniques.</w:t>
      </w:r>
    </w:p>
    <w:p w14:paraId="02CE4163" w14:textId="77777777" w:rsidR="008F0F40" w:rsidRPr="008F0F40" w:rsidRDefault="008F0F40" w:rsidP="00B37CFD">
      <w:pPr>
        <w:pStyle w:val="Sansinterligne"/>
        <w:jc w:val="both"/>
        <w:rPr>
          <w:rFonts w:ascii="Arial" w:hAnsi="Arial" w:cs="Arial"/>
          <w:bCs/>
          <w:sz w:val="24"/>
          <w:szCs w:val="24"/>
        </w:rPr>
      </w:pPr>
    </w:p>
    <w:p w14:paraId="0D2680AC" w14:textId="0379B3CE" w:rsidR="00EF1DE0" w:rsidRPr="00B43D97" w:rsidRDefault="00EF1DE0" w:rsidP="00B37CFD">
      <w:pPr>
        <w:pStyle w:val="Sansinterligne"/>
        <w:jc w:val="both"/>
        <w:rPr>
          <w:rFonts w:ascii="Arial" w:hAnsi="Arial" w:cs="Arial"/>
          <w:b/>
          <w:bCs/>
          <w:i/>
          <w:sz w:val="24"/>
          <w:szCs w:val="24"/>
        </w:rPr>
      </w:pPr>
      <w:r w:rsidRPr="00B43D97">
        <w:rPr>
          <w:rFonts w:ascii="Arial" w:hAnsi="Arial" w:cs="Arial"/>
          <w:b/>
          <w:bCs/>
          <w:i/>
          <w:sz w:val="24"/>
          <w:szCs w:val="24"/>
        </w:rPr>
        <w:t xml:space="preserve">Time Fast II </w:t>
      </w:r>
    </w:p>
    <w:p w14:paraId="6EF3A66C" w14:textId="77777777" w:rsidR="00B43D97" w:rsidRPr="00B43D97" w:rsidRDefault="00B43D97" w:rsidP="00B37CFD">
      <w:pPr>
        <w:pStyle w:val="Sansinterligne"/>
        <w:jc w:val="both"/>
        <w:rPr>
          <w:rFonts w:ascii="Arial" w:hAnsi="Arial" w:cs="Arial"/>
          <w:b/>
          <w:bCs/>
          <w:sz w:val="24"/>
          <w:szCs w:val="24"/>
        </w:rPr>
      </w:pPr>
    </w:p>
    <w:p w14:paraId="46A8910C" w14:textId="3282B02B" w:rsidR="00EF1DE0" w:rsidRDefault="00EF1DE0" w:rsidP="00B37CFD">
      <w:pPr>
        <w:spacing w:after="0" w:line="240" w:lineRule="auto"/>
        <w:jc w:val="both"/>
        <w:rPr>
          <w:rFonts w:ascii="Arial" w:eastAsia="Arial" w:hAnsi="Arial" w:cs="Arial"/>
          <w:bCs/>
          <w:sz w:val="24"/>
          <w:szCs w:val="24"/>
          <w:lang w:val="fr-CH"/>
        </w:rPr>
      </w:pPr>
      <w:r>
        <w:rPr>
          <w:rFonts w:ascii="Arial" w:eastAsia="Arial" w:hAnsi="Arial" w:cs="Arial"/>
          <w:bCs/>
          <w:sz w:val="24"/>
          <w:szCs w:val="24"/>
          <w:lang w:val="fr-CH"/>
        </w:rPr>
        <w:t xml:space="preserve">Time Fast II est montée sur un châssis en H fait d’aluminium, similaire aux voitures de course d’époque. Un volant à trois branches, qui sert pour la mise à l’heure, est conçu </w:t>
      </w:r>
      <w:r w:rsidR="00E87F03">
        <w:rPr>
          <w:rFonts w:ascii="Arial" w:eastAsia="Arial" w:hAnsi="Arial" w:cs="Arial"/>
          <w:bCs/>
          <w:sz w:val="24"/>
          <w:szCs w:val="24"/>
          <w:lang w:val="fr-CH"/>
        </w:rPr>
        <w:t>comme leur pendant de taille réelle de l’époque</w:t>
      </w:r>
      <w:r>
        <w:rPr>
          <w:rFonts w:ascii="Arial" w:eastAsia="Arial" w:hAnsi="Arial" w:cs="Arial"/>
          <w:bCs/>
          <w:sz w:val="24"/>
          <w:szCs w:val="24"/>
          <w:lang w:val="fr-CH"/>
        </w:rPr>
        <w:t>.</w:t>
      </w:r>
      <w:r w:rsidR="00A27D6B">
        <w:rPr>
          <w:rFonts w:ascii="Arial" w:eastAsia="Arial" w:hAnsi="Arial" w:cs="Arial"/>
          <w:bCs/>
          <w:sz w:val="24"/>
          <w:szCs w:val="24"/>
          <w:lang w:val="fr-CH"/>
        </w:rPr>
        <w:t xml:space="preserve"> </w:t>
      </w:r>
      <w:r w:rsidR="00E87F03">
        <w:rPr>
          <w:rFonts w:ascii="Arial" w:eastAsia="Arial" w:hAnsi="Arial" w:cs="Arial"/>
          <w:bCs/>
          <w:sz w:val="24"/>
          <w:szCs w:val="24"/>
          <w:lang w:val="fr-CH"/>
        </w:rPr>
        <w:t>Les</w:t>
      </w:r>
      <w:r>
        <w:rPr>
          <w:rFonts w:ascii="Arial" w:eastAsia="Arial" w:hAnsi="Arial" w:cs="Arial"/>
          <w:bCs/>
          <w:sz w:val="24"/>
          <w:szCs w:val="24"/>
          <w:lang w:val="fr-CH"/>
        </w:rPr>
        <w:t xml:space="preserve"> roues à rayons</w:t>
      </w:r>
      <w:r w:rsidR="00E87F03">
        <w:rPr>
          <w:rFonts w:ascii="Arial" w:eastAsia="Arial" w:hAnsi="Arial" w:cs="Arial"/>
          <w:bCs/>
          <w:sz w:val="24"/>
          <w:szCs w:val="24"/>
          <w:lang w:val="fr-CH"/>
        </w:rPr>
        <w:t xml:space="preserve"> constitué d’acier inoxydable</w:t>
      </w:r>
      <w:r>
        <w:rPr>
          <w:rFonts w:ascii="Arial" w:eastAsia="Arial" w:hAnsi="Arial" w:cs="Arial"/>
          <w:bCs/>
          <w:sz w:val="24"/>
          <w:szCs w:val="24"/>
          <w:lang w:val="fr-CH"/>
        </w:rPr>
        <w:t xml:space="preserve"> sont méticuleusement fabriquées comme les originales</w:t>
      </w:r>
      <w:r w:rsidR="00E87F03">
        <w:rPr>
          <w:rFonts w:ascii="Arial" w:eastAsia="Arial" w:hAnsi="Arial" w:cs="Arial"/>
          <w:bCs/>
          <w:sz w:val="24"/>
          <w:szCs w:val="24"/>
          <w:lang w:val="fr-CH"/>
        </w:rPr>
        <w:t>. Les</w:t>
      </w:r>
      <w:r>
        <w:rPr>
          <w:rFonts w:ascii="Arial" w:eastAsia="Arial" w:hAnsi="Arial" w:cs="Arial"/>
          <w:bCs/>
          <w:sz w:val="24"/>
          <w:szCs w:val="24"/>
          <w:lang w:val="fr-CH"/>
        </w:rPr>
        <w:t xml:space="preserve"> pneus intègrent une mousse spéciale</w:t>
      </w:r>
      <w:r w:rsidR="00E87F03">
        <w:rPr>
          <w:rFonts w:ascii="Arial" w:eastAsia="Arial" w:hAnsi="Arial" w:cs="Arial"/>
          <w:bCs/>
          <w:sz w:val="24"/>
          <w:szCs w:val="24"/>
          <w:lang w:val="fr-CH"/>
        </w:rPr>
        <w:t xml:space="preserve">, rappelons-nous que ces bolides des années 1960 étaient équipés de chambres à air, </w:t>
      </w:r>
      <w:r>
        <w:rPr>
          <w:rFonts w:ascii="Arial" w:eastAsia="Arial" w:hAnsi="Arial" w:cs="Arial"/>
          <w:bCs/>
          <w:sz w:val="24"/>
          <w:szCs w:val="24"/>
          <w:lang w:val="fr-CH"/>
        </w:rPr>
        <w:t xml:space="preserve">de manière à reproduire la même </w:t>
      </w:r>
      <w:r w:rsidR="00E87F03">
        <w:rPr>
          <w:rFonts w:ascii="Arial" w:eastAsia="Arial" w:hAnsi="Arial" w:cs="Arial"/>
          <w:bCs/>
          <w:sz w:val="24"/>
          <w:szCs w:val="24"/>
          <w:lang w:val="fr-CH"/>
        </w:rPr>
        <w:t xml:space="preserve">déformation </w:t>
      </w:r>
      <w:r>
        <w:rPr>
          <w:rFonts w:ascii="Arial" w:eastAsia="Arial" w:hAnsi="Arial" w:cs="Arial"/>
          <w:bCs/>
          <w:sz w:val="24"/>
          <w:szCs w:val="24"/>
          <w:lang w:val="fr-CH"/>
        </w:rPr>
        <w:t xml:space="preserve">des pneus </w:t>
      </w:r>
      <w:r w:rsidR="00E87F03">
        <w:rPr>
          <w:rFonts w:ascii="Arial" w:eastAsia="Arial" w:hAnsi="Arial" w:cs="Arial"/>
          <w:bCs/>
          <w:sz w:val="24"/>
          <w:szCs w:val="24"/>
          <w:lang w:val="fr-CH"/>
        </w:rPr>
        <w:t xml:space="preserve">au point de contact avec le sol </w:t>
      </w:r>
      <w:r>
        <w:rPr>
          <w:rFonts w:ascii="Arial" w:eastAsia="Arial" w:hAnsi="Arial" w:cs="Arial"/>
          <w:bCs/>
          <w:sz w:val="24"/>
          <w:szCs w:val="24"/>
          <w:lang w:val="fr-CH"/>
        </w:rPr>
        <w:t>que sur leurs homologues de course grandeur-nature.</w:t>
      </w:r>
    </w:p>
    <w:p w14:paraId="36833372" w14:textId="77777777" w:rsidR="00EF1DE0" w:rsidRDefault="00EF1DE0" w:rsidP="00B37CFD">
      <w:pPr>
        <w:spacing w:after="0" w:line="240" w:lineRule="auto"/>
        <w:jc w:val="both"/>
        <w:rPr>
          <w:rFonts w:ascii="Arial" w:eastAsia="Arial" w:hAnsi="Arial" w:cs="Arial"/>
          <w:bCs/>
          <w:sz w:val="24"/>
          <w:szCs w:val="24"/>
          <w:lang w:val="fr-CH"/>
        </w:rPr>
      </w:pPr>
    </w:p>
    <w:p w14:paraId="625961B9" w14:textId="77777777" w:rsidR="00EF1DE0" w:rsidRDefault="00EF1DE0" w:rsidP="00B37CFD">
      <w:pPr>
        <w:spacing w:after="0" w:line="240" w:lineRule="auto"/>
        <w:jc w:val="both"/>
        <w:rPr>
          <w:rFonts w:ascii="Arial" w:hAnsi="Arial" w:cs="Arial"/>
          <w:sz w:val="24"/>
          <w:szCs w:val="24"/>
          <w:lang w:val="fr-CH"/>
        </w:rPr>
      </w:pPr>
      <w:r>
        <w:rPr>
          <w:rFonts w:ascii="Arial" w:hAnsi="Arial" w:cs="Arial"/>
          <w:sz w:val="24"/>
          <w:szCs w:val="24"/>
          <w:lang w:val="fr-CH"/>
        </w:rPr>
        <w:t>Les affichages de l’heure (heures et minutes) du mouvement manufacture de 8 jours se situent sur les deux filtres à air alimentant les deux rangées de carburateurs du V8</w:t>
      </w:r>
    </w:p>
    <w:p w14:paraId="1A06D0B9" w14:textId="77777777" w:rsidR="00EF1DE0" w:rsidRDefault="00EF1DE0" w:rsidP="00B37CFD">
      <w:pPr>
        <w:spacing w:after="0" w:line="240" w:lineRule="auto"/>
        <w:jc w:val="both"/>
        <w:rPr>
          <w:rFonts w:ascii="Arial" w:hAnsi="Arial" w:cs="Arial"/>
          <w:sz w:val="24"/>
          <w:szCs w:val="24"/>
          <w:lang w:val="fr-CH"/>
        </w:rPr>
      </w:pPr>
    </w:p>
    <w:p w14:paraId="3D173CAE" w14:textId="0F4D3D46" w:rsidR="004E05EF" w:rsidRDefault="00EF1DE0" w:rsidP="00B37CFD">
      <w:pPr>
        <w:spacing w:after="0" w:line="240" w:lineRule="auto"/>
        <w:jc w:val="both"/>
        <w:rPr>
          <w:rFonts w:ascii="Arial" w:hAnsi="Arial" w:cs="Arial"/>
          <w:sz w:val="24"/>
          <w:szCs w:val="24"/>
          <w:lang w:val="fr-CH"/>
        </w:rPr>
      </w:pPr>
      <w:r>
        <w:rPr>
          <w:rFonts w:ascii="Arial" w:hAnsi="Arial" w:cs="Arial"/>
          <w:sz w:val="24"/>
          <w:szCs w:val="24"/>
          <w:lang w:val="fr-CH"/>
        </w:rPr>
        <w:t>Sous le casque du conducteur se trouve l’échappement 2,5 Hz perpétuellement animé</w:t>
      </w:r>
      <w:r w:rsidR="00E87F03">
        <w:rPr>
          <w:rFonts w:ascii="Arial" w:hAnsi="Arial" w:cs="Arial"/>
          <w:sz w:val="24"/>
          <w:szCs w:val="24"/>
          <w:lang w:val="fr-CH"/>
        </w:rPr>
        <w:t xml:space="preserve"> et symbolisant le cerveau du pilot toujours en recherche de performance</w:t>
      </w:r>
      <w:r>
        <w:rPr>
          <w:rFonts w:ascii="Arial" w:hAnsi="Arial" w:cs="Arial"/>
          <w:sz w:val="24"/>
          <w:szCs w:val="24"/>
          <w:lang w:val="fr-CH"/>
        </w:rPr>
        <w:t xml:space="preserve">. Tourner la clé de contact du tableau de bord fait démarrer les pistons du moteur V8 s’animant de manière réaliste de haut en bas. </w:t>
      </w:r>
    </w:p>
    <w:p w14:paraId="12820CDF" w14:textId="37185F92" w:rsidR="00EF1DE0" w:rsidRDefault="00EF1DE0" w:rsidP="00B37CFD">
      <w:pPr>
        <w:spacing w:after="0" w:line="240" w:lineRule="auto"/>
        <w:jc w:val="both"/>
        <w:rPr>
          <w:rFonts w:ascii="Arial" w:hAnsi="Arial" w:cs="Arial"/>
          <w:sz w:val="24"/>
          <w:szCs w:val="24"/>
          <w:lang w:val="fr-CH"/>
        </w:rPr>
      </w:pPr>
      <w:r>
        <w:rPr>
          <w:rFonts w:ascii="Arial" w:hAnsi="Arial" w:cs="Arial"/>
          <w:sz w:val="24"/>
          <w:szCs w:val="24"/>
          <w:lang w:val="fr-CH"/>
        </w:rPr>
        <w:t>Vous pouvez presque sentir le carburant à l’indice d’octane élevé dans l’air lorsque ces pistons s’enclenchent !</w:t>
      </w:r>
    </w:p>
    <w:p w14:paraId="22347B50" w14:textId="2FBB21A9" w:rsidR="00EF1DE0" w:rsidRDefault="00EF1DE0" w:rsidP="00B37CFD">
      <w:pPr>
        <w:spacing w:after="0" w:line="240" w:lineRule="auto"/>
        <w:jc w:val="both"/>
        <w:rPr>
          <w:rFonts w:ascii="Arial" w:hAnsi="Arial" w:cs="Arial"/>
          <w:sz w:val="24"/>
          <w:szCs w:val="24"/>
          <w:lang w:val="fr-CH"/>
        </w:rPr>
      </w:pPr>
      <w:r>
        <w:rPr>
          <w:rFonts w:ascii="Arial" w:hAnsi="Arial" w:cs="Arial"/>
          <w:sz w:val="24"/>
          <w:szCs w:val="24"/>
          <w:lang w:val="fr-CH"/>
        </w:rPr>
        <w:br/>
        <w:t xml:space="preserve">Et naturellement, Time Fast II arbore un levier de vitesse manuel fonctionnel qui permet de sélectionner plusieurs modes : remontage du mouvement, remontage de l’animation des pistons et le point mort. Le remontage s’effectue en tournant les roues arrière. Pousser Time Fast II </w:t>
      </w:r>
      <w:r w:rsidR="00F11060">
        <w:rPr>
          <w:rFonts w:ascii="Arial" w:hAnsi="Arial" w:cs="Arial"/>
          <w:sz w:val="24"/>
          <w:szCs w:val="24"/>
          <w:lang w:val="fr-CH"/>
        </w:rPr>
        <w:t>en</w:t>
      </w:r>
      <w:r>
        <w:rPr>
          <w:rFonts w:ascii="Arial" w:hAnsi="Arial" w:cs="Arial"/>
          <w:sz w:val="24"/>
          <w:szCs w:val="24"/>
          <w:lang w:val="fr-CH"/>
        </w:rPr>
        <w:t xml:space="preserve"> l’arrière le long d’une table pour remonter les deux mouvements, nous ramène à nos souvenirs d’enfance et </w:t>
      </w:r>
      <w:r w:rsidR="00F11060">
        <w:rPr>
          <w:rFonts w:ascii="Arial" w:hAnsi="Arial" w:cs="Arial"/>
          <w:sz w:val="24"/>
          <w:szCs w:val="24"/>
          <w:lang w:val="fr-CH"/>
        </w:rPr>
        <w:t>no</w:t>
      </w:r>
      <w:r w:rsidR="004E05EF">
        <w:rPr>
          <w:rFonts w:ascii="Arial" w:hAnsi="Arial" w:cs="Arial"/>
          <w:sz w:val="24"/>
          <w:szCs w:val="24"/>
          <w:lang w:val="fr-CH"/>
        </w:rPr>
        <w:t xml:space="preserve">s </w:t>
      </w:r>
      <w:r>
        <w:rPr>
          <w:rFonts w:ascii="Arial" w:hAnsi="Arial" w:cs="Arial"/>
          <w:sz w:val="24"/>
          <w:szCs w:val="24"/>
          <w:lang w:val="fr-CH"/>
        </w:rPr>
        <w:t>voitures à retro-friction</w:t>
      </w:r>
      <w:r w:rsidR="00F11060">
        <w:rPr>
          <w:rFonts w:ascii="Arial" w:hAnsi="Arial" w:cs="Arial"/>
          <w:sz w:val="24"/>
          <w:szCs w:val="24"/>
          <w:lang w:val="fr-CH"/>
        </w:rPr>
        <w:t xml:space="preserve"> tant aimées</w:t>
      </w:r>
      <w:r>
        <w:rPr>
          <w:rFonts w:ascii="Arial" w:hAnsi="Arial" w:cs="Arial"/>
          <w:sz w:val="24"/>
          <w:szCs w:val="24"/>
          <w:lang w:val="fr-CH"/>
        </w:rPr>
        <w:t xml:space="preserve">. </w:t>
      </w:r>
    </w:p>
    <w:p w14:paraId="00C08ED2" w14:textId="6E0DD616" w:rsidR="00EF1DE0" w:rsidRDefault="00EF1DE0" w:rsidP="00B37CFD">
      <w:pPr>
        <w:pStyle w:val="Sansinterligne"/>
        <w:jc w:val="both"/>
        <w:rPr>
          <w:rFonts w:ascii="Arial" w:eastAsia="Calibri" w:hAnsi="Arial" w:cs="Arial"/>
          <w:b/>
          <w:sz w:val="24"/>
          <w:szCs w:val="20"/>
        </w:rPr>
      </w:pPr>
    </w:p>
    <w:p w14:paraId="212F1F70" w14:textId="77777777" w:rsidR="00F01FD9" w:rsidRPr="00F01FD9" w:rsidRDefault="00F01FD9" w:rsidP="00B37CFD">
      <w:pPr>
        <w:pStyle w:val="Sansinterligne"/>
        <w:contextualSpacing/>
        <w:jc w:val="both"/>
        <w:rPr>
          <w:rFonts w:ascii="Arial" w:hAnsi="Arial" w:cs="Arial"/>
          <w:b/>
          <w:i/>
          <w:iCs/>
          <w:sz w:val="24"/>
          <w:szCs w:val="20"/>
        </w:rPr>
      </w:pPr>
      <w:r w:rsidRPr="00F01FD9">
        <w:rPr>
          <w:rFonts w:ascii="Arial" w:hAnsi="Arial" w:cs="Arial"/>
          <w:b/>
          <w:i/>
          <w:iCs/>
          <w:sz w:val="24"/>
          <w:szCs w:val="20"/>
        </w:rPr>
        <w:t>Construction et Inspiration</w:t>
      </w:r>
    </w:p>
    <w:p w14:paraId="27D5BE7E" w14:textId="77777777" w:rsidR="00F01FD9" w:rsidRPr="00F01FD9" w:rsidRDefault="00F01FD9" w:rsidP="00B37CFD">
      <w:pPr>
        <w:pStyle w:val="Sansinterligne"/>
        <w:jc w:val="both"/>
        <w:rPr>
          <w:rFonts w:ascii="Arial" w:hAnsi="Arial" w:cs="Arial"/>
          <w:sz w:val="24"/>
          <w:szCs w:val="24"/>
        </w:rPr>
      </w:pPr>
    </w:p>
    <w:p w14:paraId="79CF2FC7" w14:textId="77777777" w:rsidR="00B37CFD" w:rsidRPr="00B37CFD" w:rsidRDefault="00B37CFD" w:rsidP="00B37CFD">
      <w:pPr>
        <w:spacing w:after="0" w:line="240" w:lineRule="auto"/>
        <w:jc w:val="both"/>
        <w:rPr>
          <w:rFonts w:ascii="Arial" w:hAnsi="Arial" w:cs="Arial"/>
          <w:bCs/>
          <w:iCs/>
          <w:sz w:val="24"/>
          <w:szCs w:val="24"/>
          <w:lang w:val="fr-CH"/>
        </w:rPr>
      </w:pPr>
      <w:r w:rsidRPr="00B37CFD">
        <w:rPr>
          <w:rFonts w:ascii="Arial" w:hAnsi="Arial" w:cs="Arial"/>
          <w:bCs/>
          <w:iCs/>
          <w:sz w:val="24"/>
          <w:szCs w:val="24"/>
          <w:lang w:val="fr-CH"/>
        </w:rPr>
        <w:t>La Time Fast II s'inspire des voitures de sport des années 1960, qui représentaient l'âge d'or de la compétition automobile sur de longues distances.</w:t>
      </w:r>
    </w:p>
    <w:p w14:paraId="1C68E426" w14:textId="77777777" w:rsidR="00B37CFD" w:rsidRPr="00B37CFD" w:rsidRDefault="00B37CFD" w:rsidP="00B37CFD">
      <w:pPr>
        <w:spacing w:after="0" w:line="240" w:lineRule="auto"/>
        <w:jc w:val="both"/>
        <w:rPr>
          <w:rFonts w:ascii="Arial" w:hAnsi="Arial" w:cs="Arial"/>
          <w:bCs/>
          <w:iCs/>
          <w:sz w:val="24"/>
          <w:szCs w:val="24"/>
          <w:lang w:val="fr-CH"/>
        </w:rPr>
      </w:pPr>
      <w:r w:rsidRPr="00B37CFD">
        <w:rPr>
          <w:rFonts w:ascii="Arial" w:hAnsi="Arial" w:cs="Arial"/>
          <w:bCs/>
          <w:iCs/>
          <w:sz w:val="24"/>
          <w:szCs w:val="24"/>
          <w:lang w:val="fr-CH"/>
        </w:rPr>
        <w:t>Le nom "Time Fast II" englobe plusieurs significations. Tout d'abord, cette voiture est une deux places, avec deux mouvements distincts (un pour l'affichage de l'heure et un pour l'automate du moteur). De plus, il évoque la vitesse croissante des voitures de course, l'accélération du temps moderne, ainsi que le fait que cette horloge est la deuxième création de L'Epée 1839 inspirée par les voitures.</w:t>
      </w:r>
    </w:p>
    <w:p w14:paraId="69AAEFF1" w14:textId="77777777" w:rsidR="00B37CFD" w:rsidRDefault="00B37CFD" w:rsidP="00B37CFD">
      <w:pPr>
        <w:spacing w:after="0" w:line="240" w:lineRule="auto"/>
        <w:jc w:val="both"/>
        <w:rPr>
          <w:rFonts w:ascii="Arial" w:hAnsi="Arial" w:cs="Arial"/>
          <w:bCs/>
          <w:iCs/>
          <w:sz w:val="24"/>
          <w:szCs w:val="24"/>
          <w:lang w:val="fr-CH"/>
        </w:rPr>
      </w:pPr>
    </w:p>
    <w:p w14:paraId="4556B7FE" w14:textId="77777777" w:rsidR="00B37CFD" w:rsidRPr="00B37CFD" w:rsidRDefault="00B37CFD" w:rsidP="00B37CFD">
      <w:pPr>
        <w:spacing w:after="0" w:line="240" w:lineRule="auto"/>
        <w:jc w:val="both"/>
        <w:rPr>
          <w:rFonts w:ascii="Arial" w:hAnsi="Arial" w:cs="Arial"/>
          <w:bCs/>
          <w:iCs/>
          <w:sz w:val="24"/>
          <w:szCs w:val="24"/>
          <w:lang w:val="fr-CH"/>
        </w:rPr>
      </w:pPr>
      <w:r w:rsidRPr="00B37CFD">
        <w:rPr>
          <w:rFonts w:ascii="Arial" w:hAnsi="Arial" w:cs="Arial"/>
          <w:bCs/>
          <w:iCs/>
          <w:sz w:val="24"/>
          <w:szCs w:val="24"/>
          <w:lang w:val="fr-CH"/>
        </w:rPr>
        <w:t>La Time Fast II est construite sur un châssis en forme de H, auquel le plancher et la carrosserie sont fixés, rappelant ainsi les modèles grandeur nature. Elle est dotée de deux mouvements indépendants, chacun disposant de sa propre source d'énergie.</w:t>
      </w:r>
    </w:p>
    <w:p w14:paraId="2ADD5980" w14:textId="1B959AAA" w:rsidR="00B37CFD" w:rsidRPr="00B37CFD" w:rsidRDefault="00B37CFD" w:rsidP="00B37CFD">
      <w:pPr>
        <w:spacing w:after="0" w:line="240" w:lineRule="auto"/>
        <w:jc w:val="both"/>
        <w:rPr>
          <w:rFonts w:ascii="Arial" w:hAnsi="Arial" w:cs="Arial"/>
          <w:bCs/>
          <w:iCs/>
          <w:sz w:val="24"/>
          <w:szCs w:val="24"/>
          <w:lang w:val="fr-CH"/>
        </w:rPr>
      </w:pPr>
      <w:r w:rsidRPr="00B37CFD">
        <w:rPr>
          <w:rFonts w:ascii="Arial" w:hAnsi="Arial" w:cs="Arial"/>
          <w:bCs/>
          <w:iCs/>
          <w:sz w:val="24"/>
          <w:szCs w:val="24"/>
          <w:lang w:val="fr-CH"/>
        </w:rPr>
        <w:t xml:space="preserve">Le premier mouvement est situé dans le cockpit et est responsable de l'affichage du temps. Les heures et les minutes sont indiquées par des disques rotatifs en acier inoxydable, placés sur les filtres à air qui alimentent les deux bancs de carburateurs situés </w:t>
      </w:r>
      <w:r w:rsidR="00CF1E56" w:rsidRPr="00B37CFD">
        <w:rPr>
          <w:rFonts w:ascii="Arial" w:hAnsi="Arial" w:cs="Arial"/>
          <w:bCs/>
          <w:iCs/>
          <w:sz w:val="24"/>
          <w:szCs w:val="24"/>
          <w:lang w:val="fr-CH"/>
        </w:rPr>
        <w:t>au-</w:t>
      </w:r>
      <w:r w:rsidR="00CF1E56">
        <w:rPr>
          <w:rFonts w:ascii="Arial" w:hAnsi="Arial" w:cs="Arial"/>
          <w:bCs/>
          <w:iCs/>
          <w:sz w:val="24"/>
          <w:szCs w:val="24"/>
          <w:lang w:val="fr-CH"/>
        </w:rPr>
        <w:t xml:space="preserve">dessus </w:t>
      </w:r>
      <w:r w:rsidRPr="00B37CFD">
        <w:rPr>
          <w:rFonts w:ascii="Arial" w:hAnsi="Arial" w:cs="Arial"/>
          <w:bCs/>
          <w:iCs/>
          <w:sz w:val="24"/>
          <w:szCs w:val="24"/>
          <w:lang w:val="fr-CH"/>
        </w:rPr>
        <w:t>du moteur. Ce mouvement possède une réserve de marche de 8 jours et est régulé par un échappement de 2,5 hertz, visible dans le "casque du pilote", et alimenté par un ressort moteur visible dans le "siège" du passager.</w:t>
      </w:r>
    </w:p>
    <w:p w14:paraId="1E627BDA" w14:textId="77777777" w:rsidR="00F01FD9" w:rsidRPr="00B53D45" w:rsidRDefault="00F01FD9" w:rsidP="00B37CFD">
      <w:pPr>
        <w:spacing w:after="0" w:line="240" w:lineRule="auto"/>
        <w:jc w:val="both"/>
        <w:rPr>
          <w:rFonts w:ascii="Arial" w:hAnsi="Arial" w:cs="Arial"/>
          <w:bCs/>
          <w:iCs/>
          <w:sz w:val="24"/>
          <w:szCs w:val="24"/>
          <w:lang w:val="fr-CH"/>
        </w:rPr>
      </w:pPr>
    </w:p>
    <w:p w14:paraId="43360DBF" w14:textId="1A6DB100" w:rsidR="00F01FD9" w:rsidRDefault="00F01FD9" w:rsidP="00B37CFD">
      <w:pPr>
        <w:spacing w:after="0" w:line="240" w:lineRule="auto"/>
        <w:jc w:val="both"/>
        <w:rPr>
          <w:rFonts w:ascii="Arial" w:hAnsi="Arial" w:cs="Arial"/>
          <w:bCs/>
          <w:iCs/>
          <w:sz w:val="24"/>
          <w:szCs w:val="24"/>
          <w:lang w:val="fr-CH"/>
        </w:rPr>
      </w:pPr>
      <w:r w:rsidRPr="00B53D45">
        <w:rPr>
          <w:rFonts w:ascii="Arial" w:hAnsi="Arial" w:cs="Arial"/>
          <w:bCs/>
          <w:iCs/>
          <w:sz w:val="24"/>
          <w:szCs w:val="24"/>
          <w:lang w:val="fr-CH"/>
        </w:rPr>
        <w:t>Le deuxième mouvement anime l'automate du moteur. En tournant la clé du tableau de bord, le moteur démarre et les pistons du V8 montent et descendent, créant une animation totalement indépendante du mouvement temporel.</w:t>
      </w:r>
    </w:p>
    <w:p w14:paraId="7D2C1E25" w14:textId="208D66C8" w:rsidR="00B37CFD" w:rsidRDefault="00B37CFD" w:rsidP="00B37CFD">
      <w:pPr>
        <w:spacing w:after="0" w:line="240" w:lineRule="auto"/>
        <w:jc w:val="both"/>
        <w:rPr>
          <w:rFonts w:ascii="Arial" w:hAnsi="Arial" w:cs="Arial"/>
          <w:bCs/>
          <w:iCs/>
          <w:sz w:val="24"/>
          <w:szCs w:val="24"/>
          <w:lang w:val="fr-CH"/>
        </w:rPr>
      </w:pPr>
    </w:p>
    <w:p w14:paraId="68AEB87D" w14:textId="09A99001" w:rsidR="00B37CFD" w:rsidRPr="00B37CFD" w:rsidRDefault="00B37CFD" w:rsidP="00B37CFD">
      <w:pPr>
        <w:spacing w:after="0" w:line="240" w:lineRule="auto"/>
        <w:jc w:val="both"/>
        <w:rPr>
          <w:rFonts w:ascii="Arial" w:hAnsi="Arial" w:cs="Arial"/>
          <w:bCs/>
          <w:iCs/>
          <w:sz w:val="24"/>
          <w:szCs w:val="24"/>
          <w:lang w:val="fr-CH"/>
        </w:rPr>
      </w:pPr>
      <w:r w:rsidRPr="00B37CFD">
        <w:rPr>
          <w:rFonts w:ascii="Arial" w:hAnsi="Arial" w:cs="Arial"/>
          <w:bCs/>
          <w:iCs/>
          <w:sz w:val="24"/>
          <w:szCs w:val="24"/>
          <w:lang w:val="fr-CH"/>
        </w:rPr>
        <w:t xml:space="preserve">La Time Fast II est équipée d'un levier de vitesse manuel qui permet de choisir entre trois options : remonter le mouvement du temps, remonter l'automate du moteur ou position neutre. Le remontage </w:t>
      </w:r>
      <w:r w:rsidR="00CC1845">
        <w:rPr>
          <w:rFonts w:ascii="Arial" w:hAnsi="Arial" w:cs="Arial"/>
          <w:bCs/>
          <w:iCs/>
          <w:sz w:val="24"/>
          <w:szCs w:val="24"/>
          <w:lang w:val="fr-CH"/>
        </w:rPr>
        <w:t xml:space="preserve">des deux mouvements </w:t>
      </w:r>
      <w:r w:rsidRPr="00B37CFD">
        <w:rPr>
          <w:rFonts w:ascii="Arial" w:hAnsi="Arial" w:cs="Arial"/>
          <w:bCs/>
          <w:iCs/>
          <w:sz w:val="24"/>
          <w:szCs w:val="24"/>
          <w:lang w:val="fr-CH"/>
        </w:rPr>
        <w:t xml:space="preserve">s'effectue </w:t>
      </w:r>
      <w:r w:rsidR="00CC1845">
        <w:rPr>
          <w:rFonts w:ascii="Arial" w:hAnsi="Arial" w:cs="Arial"/>
          <w:bCs/>
          <w:iCs/>
          <w:sz w:val="24"/>
          <w:szCs w:val="24"/>
          <w:lang w:val="fr-CH"/>
        </w:rPr>
        <w:t xml:space="preserve">en </w:t>
      </w:r>
      <w:r w:rsidRPr="00B37CFD">
        <w:rPr>
          <w:rFonts w:ascii="Arial" w:hAnsi="Arial" w:cs="Arial"/>
          <w:bCs/>
          <w:iCs/>
          <w:sz w:val="24"/>
          <w:szCs w:val="24"/>
          <w:lang w:val="fr-CH"/>
        </w:rPr>
        <w:t>tirant la voiture vers l'arrière.</w:t>
      </w:r>
    </w:p>
    <w:p w14:paraId="0A9744C4" w14:textId="77777777" w:rsidR="00CC1845" w:rsidRDefault="00CC1845" w:rsidP="00B37CFD">
      <w:pPr>
        <w:spacing w:after="0" w:line="240" w:lineRule="auto"/>
        <w:jc w:val="both"/>
        <w:rPr>
          <w:rFonts w:ascii="Arial" w:hAnsi="Arial" w:cs="Arial"/>
          <w:bCs/>
          <w:iCs/>
          <w:sz w:val="24"/>
          <w:szCs w:val="24"/>
          <w:lang w:val="fr-CH"/>
        </w:rPr>
      </w:pPr>
    </w:p>
    <w:p w14:paraId="11E8878D" w14:textId="10E77241" w:rsidR="00B37CFD" w:rsidRPr="00B37CFD" w:rsidRDefault="00B37CFD" w:rsidP="00B37CFD">
      <w:pPr>
        <w:spacing w:after="0" w:line="240" w:lineRule="auto"/>
        <w:jc w:val="both"/>
        <w:rPr>
          <w:rFonts w:ascii="Arial" w:hAnsi="Arial" w:cs="Arial"/>
          <w:bCs/>
          <w:iCs/>
          <w:sz w:val="24"/>
          <w:szCs w:val="24"/>
          <w:lang w:val="fr-CH"/>
        </w:rPr>
      </w:pPr>
      <w:r w:rsidRPr="00B37CFD">
        <w:rPr>
          <w:rFonts w:ascii="Arial" w:hAnsi="Arial" w:cs="Arial"/>
          <w:bCs/>
          <w:iCs/>
          <w:sz w:val="24"/>
          <w:szCs w:val="24"/>
          <w:lang w:val="fr-CH"/>
        </w:rPr>
        <w:t xml:space="preserve">Le volant à trois branches </w:t>
      </w:r>
      <w:r w:rsidR="00CC1845">
        <w:rPr>
          <w:rFonts w:ascii="Arial" w:hAnsi="Arial" w:cs="Arial"/>
          <w:bCs/>
          <w:iCs/>
          <w:sz w:val="24"/>
          <w:szCs w:val="24"/>
          <w:lang w:val="fr-CH"/>
        </w:rPr>
        <w:t xml:space="preserve">fait écho aux </w:t>
      </w:r>
      <w:r w:rsidRPr="00B37CFD">
        <w:rPr>
          <w:rFonts w:ascii="Arial" w:hAnsi="Arial" w:cs="Arial"/>
          <w:bCs/>
          <w:iCs/>
          <w:sz w:val="24"/>
          <w:szCs w:val="24"/>
          <w:lang w:val="fr-CH"/>
        </w:rPr>
        <w:t>volants d'origine, avec une jante centrale et deux jantes extérieures maintenues ensemble par 12 rivets. Pour régler l'heure, le volant est tourné dans le sens inverse des aiguilles d'une montre, tandis qu'une rotation dans le sens des aiguilles d'une montre permet de recentrer le volant.</w:t>
      </w:r>
    </w:p>
    <w:p w14:paraId="7D410C19" w14:textId="77777777" w:rsidR="00CC1845" w:rsidRDefault="00CC1845" w:rsidP="00B37CFD">
      <w:pPr>
        <w:spacing w:after="0" w:line="240" w:lineRule="auto"/>
        <w:jc w:val="both"/>
        <w:rPr>
          <w:rFonts w:ascii="Arial" w:hAnsi="Arial" w:cs="Arial"/>
          <w:bCs/>
          <w:iCs/>
          <w:sz w:val="24"/>
          <w:szCs w:val="24"/>
          <w:lang w:val="fr-CH"/>
        </w:rPr>
      </w:pPr>
    </w:p>
    <w:p w14:paraId="20A4F488" w14:textId="6AC9B325" w:rsidR="00B37CFD" w:rsidRPr="00CC1845" w:rsidRDefault="00CC1845" w:rsidP="00B37CFD">
      <w:pPr>
        <w:spacing w:after="0" w:line="240" w:lineRule="auto"/>
        <w:jc w:val="both"/>
        <w:rPr>
          <w:rFonts w:ascii="Arial" w:hAnsi="Arial" w:cs="Arial"/>
          <w:bCs/>
          <w:iCs/>
          <w:sz w:val="24"/>
          <w:szCs w:val="24"/>
          <w:lang w:val="fr-CH"/>
        </w:rPr>
      </w:pPr>
      <w:r w:rsidRPr="00CC1845">
        <w:rPr>
          <w:rFonts w:ascii="Arial" w:hAnsi="Arial" w:cs="Arial"/>
          <w:bCs/>
          <w:iCs/>
          <w:sz w:val="24"/>
          <w:szCs w:val="24"/>
          <w:lang w:val="fr-CH"/>
        </w:rPr>
        <w:t>L'Epée 1839 a accordé une attention minutieuse aux détails pour rendre la Time Fast II aussi fidèle que possible aux voitures qui ont servi d'inspiration.</w:t>
      </w:r>
      <w:r>
        <w:rPr>
          <w:rFonts w:ascii="Arial" w:hAnsi="Arial" w:cs="Arial"/>
          <w:bCs/>
          <w:iCs/>
          <w:sz w:val="24"/>
          <w:szCs w:val="24"/>
          <w:lang w:val="fr-CH"/>
        </w:rPr>
        <w:t xml:space="preserve"> </w:t>
      </w:r>
      <w:r w:rsidRPr="00CC1845">
        <w:rPr>
          <w:rFonts w:ascii="Arial" w:hAnsi="Arial" w:cs="Arial"/>
          <w:bCs/>
          <w:iCs/>
          <w:sz w:val="24"/>
          <w:szCs w:val="24"/>
          <w:lang w:val="fr-CH"/>
        </w:rPr>
        <w:t>Les jantes à rayons en acier inoxydable sont fabriquées en respectant les méthodes utilisées pour les véritables roues de course des années 1960.</w:t>
      </w:r>
      <w:r>
        <w:rPr>
          <w:rFonts w:ascii="Arial" w:hAnsi="Arial" w:cs="Arial"/>
          <w:bCs/>
          <w:iCs/>
          <w:sz w:val="24"/>
          <w:szCs w:val="24"/>
          <w:lang w:val="fr-CH"/>
        </w:rPr>
        <w:t xml:space="preserve"> </w:t>
      </w:r>
      <w:r w:rsidRPr="00CC1845">
        <w:rPr>
          <w:rFonts w:ascii="Arial" w:hAnsi="Arial" w:cs="Arial"/>
          <w:bCs/>
          <w:iCs/>
          <w:sz w:val="24"/>
          <w:szCs w:val="24"/>
          <w:lang w:val="fr-CH"/>
        </w:rPr>
        <w:t>Les pneus en caoutchouc souple offrent une adhérence optimale lors du remontage des mouvements. Ils sont remplis d'une mousse spécialement choisie pour créer l'illusion d'un léger aplatissement en dessous, rappelant ainsi les vrais pneus de course des voitures de sport sur une piste réelle.</w:t>
      </w:r>
    </w:p>
    <w:p w14:paraId="6BACCB83" w14:textId="77777777" w:rsidR="00B37CFD" w:rsidRDefault="00B37CFD" w:rsidP="00F01FD9">
      <w:pPr>
        <w:spacing w:after="0" w:line="240" w:lineRule="auto"/>
        <w:rPr>
          <w:rFonts w:ascii="Arial" w:hAnsi="Arial" w:cs="Arial"/>
          <w:bCs/>
          <w:iCs/>
          <w:sz w:val="24"/>
          <w:szCs w:val="24"/>
          <w:lang w:val="fr-CH"/>
        </w:rPr>
      </w:pPr>
    </w:p>
    <w:p w14:paraId="7633BA45" w14:textId="77777777" w:rsidR="00EF1DE0" w:rsidRDefault="00EF1DE0" w:rsidP="00EF1DE0">
      <w:pPr>
        <w:spacing w:after="0" w:line="240" w:lineRule="auto"/>
        <w:rPr>
          <w:rFonts w:ascii="Arial" w:eastAsia="Calibri" w:hAnsi="Arial" w:cs="Arial"/>
          <w:b/>
          <w:sz w:val="24"/>
          <w:szCs w:val="20"/>
          <w:lang w:val="fr-CH"/>
        </w:rPr>
      </w:pPr>
    </w:p>
    <w:p w14:paraId="05A1351E" w14:textId="3907297C" w:rsidR="00F11060" w:rsidRDefault="00F11060">
      <w:pPr>
        <w:rPr>
          <w:rFonts w:ascii="Arial" w:hAnsi="Arial" w:cs="Arial"/>
          <w:b/>
          <w:bCs/>
          <w:i/>
          <w:iCs/>
          <w:sz w:val="24"/>
          <w:szCs w:val="24"/>
          <w:lang w:val="fr-CH"/>
        </w:rPr>
      </w:pPr>
      <w:r>
        <w:rPr>
          <w:rFonts w:ascii="Arial" w:hAnsi="Arial" w:cs="Arial"/>
          <w:b/>
          <w:bCs/>
          <w:i/>
          <w:iCs/>
          <w:sz w:val="24"/>
          <w:szCs w:val="24"/>
          <w:lang w:val="fr-CH"/>
        </w:rPr>
        <w:br w:type="page"/>
      </w:r>
    </w:p>
    <w:p w14:paraId="05B081C1" w14:textId="29208FE1" w:rsidR="00EF1DE0" w:rsidRDefault="00FD6B40" w:rsidP="00EF1DE0">
      <w:pPr>
        <w:spacing w:after="0" w:line="240" w:lineRule="auto"/>
        <w:rPr>
          <w:rFonts w:ascii="Arial" w:hAnsi="Arial" w:cs="Arial"/>
          <w:b/>
          <w:bCs/>
          <w:i/>
          <w:iCs/>
          <w:sz w:val="24"/>
          <w:szCs w:val="24"/>
          <w:lang w:val="fr-CH"/>
        </w:rPr>
      </w:pPr>
      <w:r w:rsidRPr="003B5D0B">
        <w:rPr>
          <w:rFonts w:ascii="Arial" w:hAnsi="Arial" w:cs="Arial"/>
          <w:b/>
          <w:bCs/>
          <w:sz w:val="24"/>
          <w:szCs w:val="24"/>
          <w:lang w:val="fr-CH"/>
        </w:rPr>
        <w:t xml:space="preserve">Time Fast </w:t>
      </w:r>
      <w:r w:rsidR="003B5D0B" w:rsidRPr="003B5D0B">
        <w:rPr>
          <w:rFonts w:ascii="Arial" w:hAnsi="Arial" w:cs="Arial"/>
          <w:b/>
          <w:bCs/>
          <w:sz w:val="24"/>
          <w:szCs w:val="24"/>
          <w:lang w:val="fr-CH"/>
        </w:rPr>
        <w:t>II :</w:t>
      </w:r>
      <w:r w:rsidRPr="003B5D0B">
        <w:rPr>
          <w:rFonts w:ascii="Arial" w:hAnsi="Arial" w:cs="Arial"/>
          <w:b/>
          <w:bCs/>
          <w:sz w:val="24"/>
          <w:szCs w:val="24"/>
          <w:lang w:val="fr-CH"/>
        </w:rPr>
        <w:t xml:space="preserve"> </w:t>
      </w:r>
      <w:r w:rsidRPr="00FD6B40">
        <w:rPr>
          <w:rFonts w:ascii="Arial" w:hAnsi="Arial" w:cs="Arial"/>
          <w:b/>
          <w:bCs/>
          <w:sz w:val="24"/>
          <w:szCs w:val="24"/>
          <w:lang w:val="fr-CH"/>
        </w:rPr>
        <w:t>Spécifications</w:t>
      </w:r>
      <w:r w:rsidR="00EF1DE0" w:rsidRPr="00FD6B40">
        <w:rPr>
          <w:rFonts w:ascii="Arial" w:hAnsi="Arial" w:cs="Arial"/>
          <w:b/>
          <w:bCs/>
          <w:sz w:val="24"/>
          <w:szCs w:val="24"/>
          <w:lang w:val="fr-CH"/>
        </w:rPr>
        <w:t xml:space="preserve"> Techniques</w:t>
      </w:r>
    </w:p>
    <w:p w14:paraId="3BAF4DB1" w14:textId="77777777" w:rsidR="00EF1DE0" w:rsidRDefault="00EF1DE0" w:rsidP="00DF0B46">
      <w:pPr>
        <w:pStyle w:val="Sansinterligne"/>
        <w:jc w:val="both"/>
        <w:rPr>
          <w:rFonts w:ascii="Arial" w:hAnsi="Arial" w:cs="Arial"/>
          <w:sz w:val="24"/>
          <w:szCs w:val="24"/>
        </w:rPr>
      </w:pPr>
    </w:p>
    <w:p w14:paraId="4F4443B6" w14:textId="4755F29E" w:rsidR="00EF1DE0" w:rsidRDefault="00EF1DE0" w:rsidP="00DF0B46">
      <w:pPr>
        <w:pStyle w:val="Sansinterligne"/>
        <w:jc w:val="both"/>
        <w:rPr>
          <w:rFonts w:ascii="Arial" w:hAnsi="Arial" w:cs="Arial"/>
          <w:sz w:val="24"/>
          <w:szCs w:val="24"/>
        </w:rPr>
      </w:pPr>
      <w:r>
        <w:rPr>
          <w:rFonts w:ascii="Arial" w:hAnsi="Arial" w:cs="Arial"/>
          <w:b/>
          <w:bCs/>
          <w:sz w:val="24"/>
          <w:szCs w:val="24"/>
        </w:rPr>
        <w:t>Dimensions</w:t>
      </w:r>
      <w:r w:rsidR="00FD6B40">
        <w:rPr>
          <w:rFonts w:ascii="Arial" w:hAnsi="Arial" w:cs="Arial"/>
          <w:b/>
          <w:bCs/>
          <w:sz w:val="24"/>
          <w:szCs w:val="24"/>
        </w:rPr>
        <w:t xml:space="preserve"> </w:t>
      </w:r>
      <w:r>
        <w:rPr>
          <w:rFonts w:ascii="Arial" w:hAnsi="Arial" w:cs="Arial"/>
          <w:sz w:val="24"/>
          <w:szCs w:val="24"/>
        </w:rPr>
        <w:t xml:space="preserve">: 450 mm </w:t>
      </w:r>
      <w:r w:rsidR="003F599C">
        <w:rPr>
          <w:rFonts w:ascii="Arial" w:hAnsi="Arial" w:cs="Arial"/>
          <w:sz w:val="24"/>
          <w:szCs w:val="24"/>
        </w:rPr>
        <w:t>de longueur</w:t>
      </w:r>
      <w:r>
        <w:rPr>
          <w:rFonts w:ascii="Arial" w:hAnsi="Arial" w:cs="Arial"/>
          <w:sz w:val="24"/>
          <w:szCs w:val="24"/>
        </w:rPr>
        <w:t>, 189 mm</w:t>
      </w:r>
      <w:r w:rsidR="003F599C">
        <w:rPr>
          <w:rFonts w:ascii="Arial" w:hAnsi="Arial" w:cs="Arial"/>
          <w:sz w:val="24"/>
          <w:szCs w:val="24"/>
        </w:rPr>
        <w:t xml:space="preserve"> de</w:t>
      </w:r>
      <w:r>
        <w:rPr>
          <w:rFonts w:ascii="Arial" w:hAnsi="Arial" w:cs="Arial"/>
          <w:sz w:val="24"/>
          <w:szCs w:val="24"/>
        </w:rPr>
        <w:t xml:space="preserve"> largeur, 120 mm</w:t>
      </w:r>
      <w:r w:rsidR="003F599C">
        <w:rPr>
          <w:rFonts w:ascii="Arial" w:hAnsi="Arial" w:cs="Arial"/>
          <w:sz w:val="24"/>
          <w:szCs w:val="24"/>
        </w:rPr>
        <w:t xml:space="preserve"> de</w:t>
      </w:r>
      <w:r>
        <w:rPr>
          <w:rFonts w:ascii="Arial" w:hAnsi="Arial" w:cs="Arial"/>
          <w:sz w:val="24"/>
          <w:szCs w:val="24"/>
        </w:rPr>
        <w:t xml:space="preserve"> hauteur</w:t>
      </w:r>
    </w:p>
    <w:p w14:paraId="08E670BE" w14:textId="667CBC1D" w:rsidR="00EF1DE0" w:rsidRDefault="00EF1DE0" w:rsidP="00DF0B46">
      <w:pPr>
        <w:pStyle w:val="Sansinterligne"/>
        <w:jc w:val="both"/>
        <w:rPr>
          <w:rFonts w:ascii="Arial" w:hAnsi="Arial" w:cs="Arial"/>
          <w:sz w:val="24"/>
          <w:szCs w:val="24"/>
        </w:rPr>
      </w:pPr>
      <w:r>
        <w:rPr>
          <w:rFonts w:ascii="Arial" w:hAnsi="Arial" w:cs="Arial"/>
          <w:b/>
          <w:bCs/>
          <w:sz w:val="24"/>
          <w:szCs w:val="24"/>
        </w:rPr>
        <w:t>Poids</w:t>
      </w:r>
      <w:r w:rsidR="00FD6B40">
        <w:rPr>
          <w:rFonts w:ascii="Arial" w:hAnsi="Arial" w:cs="Arial"/>
          <w:b/>
          <w:bCs/>
          <w:sz w:val="24"/>
          <w:szCs w:val="24"/>
        </w:rPr>
        <w:t xml:space="preserve"> </w:t>
      </w:r>
      <w:r>
        <w:rPr>
          <w:rFonts w:ascii="Arial" w:hAnsi="Arial" w:cs="Arial"/>
          <w:sz w:val="24"/>
          <w:szCs w:val="24"/>
        </w:rPr>
        <w:t xml:space="preserve">: 4.7 kg </w:t>
      </w:r>
    </w:p>
    <w:p w14:paraId="6603146B" w14:textId="77777777" w:rsidR="003F599C" w:rsidRDefault="00EF1DE0" w:rsidP="00DF0B46">
      <w:pPr>
        <w:spacing w:after="0"/>
        <w:jc w:val="both"/>
        <w:rPr>
          <w:rFonts w:ascii="Arial" w:eastAsia="Times New Roman" w:hAnsi="Arial" w:cs="Arial"/>
          <w:b/>
          <w:bCs/>
          <w:color w:val="000000"/>
          <w:sz w:val="24"/>
          <w:szCs w:val="24"/>
          <w:lang w:val="fr-CH" w:eastAsia="en-GB"/>
        </w:rPr>
      </w:pPr>
      <w:r>
        <w:rPr>
          <w:rFonts w:ascii="Arial" w:eastAsia="Times New Roman" w:hAnsi="Arial" w:cs="Arial"/>
          <w:b/>
          <w:bCs/>
          <w:color w:val="000000"/>
          <w:sz w:val="24"/>
          <w:szCs w:val="24"/>
          <w:lang w:val="fr-CH" w:eastAsia="en-GB"/>
        </w:rPr>
        <w:t>Fonctions</w:t>
      </w:r>
      <w:r w:rsidR="00FD6B40">
        <w:rPr>
          <w:rFonts w:ascii="Arial" w:eastAsia="Times New Roman" w:hAnsi="Arial" w:cs="Arial"/>
          <w:b/>
          <w:bCs/>
          <w:color w:val="000000"/>
          <w:sz w:val="24"/>
          <w:szCs w:val="24"/>
          <w:lang w:val="fr-CH" w:eastAsia="en-GB"/>
        </w:rPr>
        <w:t xml:space="preserve"> </w:t>
      </w:r>
      <w:r>
        <w:rPr>
          <w:rFonts w:ascii="Arial" w:eastAsia="Times New Roman" w:hAnsi="Arial" w:cs="Arial"/>
          <w:b/>
          <w:bCs/>
          <w:color w:val="000000"/>
          <w:sz w:val="24"/>
          <w:szCs w:val="24"/>
          <w:lang w:val="fr-CH" w:eastAsia="en-GB"/>
        </w:rPr>
        <w:t>: </w:t>
      </w:r>
    </w:p>
    <w:p w14:paraId="41917F50" w14:textId="4749670C" w:rsidR="00EF1DE0" w:rsidRDefault="00EF1DE0" w:rsidP="00DF0B46">
      <w:pPr>
        <w:spacing w:after="0"/>
        <w:jc w:val="both"/>
        <w:rPr>
          <w:rFonts w:ascii="Arial" w:eastAsia="Times New Roman" w:hAnsi="Arial" w:cs="Arial"/>
          <w:color w:val="000000"/>
          <w:sz w:val="24"/>
          <w:szCs w:val="24"/>
          <w:lang w:val="fr-CH" w:eastAsia="en-GB"/>
        </w:rPr>
      </w:pPr>
      <w:r>
        <w:rPr>
          <w:rFonts w:ascii="Arial" w:eastAsia="Times New Roman" w:hAnsi="Arial" w:cs="Arial"/>
          <w:color w:val="000000"/>
          <w:sz w:val="24"/>
          <w:szCs w:val="24"/>
          <w:lang w:val="fr-CH" w:eastAsia="en-GB"/>
        </w:rPr>
        <w:t>Affichage des heures et des minutes sur deux disques rotatifs</w:t>
      </w:r>
    </w:p>
    <w:p w14:paraId="66315C82" w14:textId="77777777" w:rsidR="003F599C" w:rsidRPr="003F599C" w:rsidRDefault="003F599C" w:rsidP="00DF0B46">
      <w:pPr>
        <w:spacing w:after="0"/>
        <w:jc w:val="both"/>
        <w:rPr>
          <w:rFonts w:ascii="Arial" w:eastAsia="Times New Roman" w:hAnsi="Arial" w:cs="Arial"/>
          <w:color w:val="000000"/>
          <w:sz w:val="24"/>
          <w:szCs w:val="24"/>
          <w:lang w:val="fr-CH" w:eastAsia="en-GB"/>
        </w:rPr>
      </w:pPr>
      <w:r w:rsidRPr="003F599C">
        <w:rPr>
          <w:rFonts w:ascii="Arial" w:eastAsia="Times New Roman" w:hAnsi="Arial" w:cs="Arial"/>
          <w:color w:val="000000"/>
          <w:sz w:val="24"/>
          <w:szCs w:val="24"/>
          <w:lang w:val="fr-CH" w:eastAsia="en-GB"/>
        </w:rPr>
        <w:t>Le réglage de l'heure s'effectue par rotation du volant dans le sens inverse des aiguilles d'une montre, la rotation dans le sens des aiguilles d'une montre repositionne le volant comme souhaité.</w:t>
      </w:r>
    </w:p>
    <w:p w14:paraId="49522C17" w14:textId="77777777" w:rsidR="00EF1DE0" w:rsidRDefault="00EF1DE0" w:rsidP="00DF0B46">
      <w:pPr>
        <w:spacing w:after="0"/>
        <w:jc w:val="both"/>
        <w:rPr>
          <w:rFonts w:ascii="Arial" w:eastAsia="Times New Roman" w:hAnsi="Arial" w:cs="Arial"/>
          <w:color w:val="000000"/>
          <w:sz w:val="24"/>
          <w:szCs w:val="24"/>
          <w:lang w:val="fr-CH" w:eastAsia="en-GB"/>
        </w:rPr>
      </w:pPr>
      <w:r>
        <w:rPr>
          <w:rFonts w:ascii="Arial" w:eastAsia="Times New Roman" w:hAnsi="Arial" w:cs="Arial"/>
          <w:color w:val="000000"/>
          <w:sz w:val="24"/>
          <w:szCs w:val="24"/>
          <w:lang w:val="fr-CH" w:eastAsia="en-GB"/>
        </w:rPr>
        <w:t>L’horloge est remontée à l’aide des roues arrière</w:t>
      </w:r>
    </w:p>
    <w:p w14:paraId="70725095" w14:textId="2013E0B9" w:rsidR="00EF1DE0" w:rsidRDefault="00EF1DE0" w:rsidP="00DF0B46">
      <w:pPr>
        <w:spacing w:after="0"/>
        <w:jc w:val="both"/>
        <w:rPr>
          <w:rFonts w:ascii="Arial" w:eastAsia="Times New Roman" w:hAnsi="Arial" w:cs="Arial"/>
          <w:color w:val="000000"/>
          <w:sz w:val="24"/>
          <w:szCs w:val="24"/>
          <w:lang w:val="fr-CH" w:eastAsia="en-GB"/>
        </w:rPr>
      </w:pPr>
      <w:r>
        <w:rPr>
          <w:rFonts w:ascii="Arial" w:eastAsia="Times New Roman" w:hAnsi="Arial" w:cs="Arial"/>
          <w:color w:val="000000"/>
          <w:sz w:val="24"/>
          <w:szCs w:val="24"/>
          <w:lang w:val="fr-CH" w:eastAsia="en-GB"/>
        </w:rPr>
        <w:t xml:space="preserve">Rouler en marche arrière </w:t>
      </w:r>
      <w:r w:rsidR="003F599C" w:rsidRPr="003F599C">
        <w:rPr>
          <w:rFonts w:ascii="Arial" w:eastAsia="Times New Roman" w:hAnsi="Arial" w:cs="Arial"/>
          <w:color w:val="000000"/>
          <w:sz w:val="24"/>
          <w:szCs w:val="24"/>
          <w:lang w:val="fr-CH" w:eastAsia="en-GB"/>
        </w:rPr>
        <w:t>(et la rotation des roues arrière)</w:t>
      </w:r>
      <w:r w:rsidR="003F599C">
        <w:rPr>
          <w:rFonts w:ascii="Arial" w:eastAsia="Times New Roman" w:hAnsi="Arial" w:cs="Arial"/>
          <w:color w:val="000000"/>
          <w:sz w:val="24"/>
          <w:szCs w:val="24"/>
          <w:lang w:val="fr-CH" w:eastAsia="en-GB"/>
        </w:rPr>
        <w:t xml:space="preserve"> </w:t>
      </w:r>
      <w:r>
        <w:rPr>
          <w:rFonts w:ascii="Arial" w:eastAsia="Times New Roman" w:hAnsi="Arial" w:cs="Arial"/>
          <w:color w:val="000000"/>
          <w:sz w:val="24"/>
          <w:szCs w:val="24"/>
          <w:lang w:val="fr-CH" w:eastAsia="en-GB"/>
        </w:rPr>
        <w:t>permet le remontage du mouvement</w:t>
      </w:r>
    </w:p>
    <w:p w14:paraId="14F87A0A" w14:textId="0F097E17" w:rsidR="00EF1DE0" w:rsidRDefault="00EF1DE0" w:rsidP="00DF0B46">
      <w:pPr>
        <w:spacing w:after="0"/>
        <w:jc w:val="both"/>
        <w:rPr>
          <w:rFonts w:ascii="Arial" w:eastAsia="Times New Roman" w:hAnsi="Arial" w:cs="Arial"/>
          <w:color w:val="000000"/>
          <w:sz w:val="24"/>
          <w:szCs w:val="24"/>
          <w:lang w:val="fr-CH" w:eastAsia="en-GB"/>
        </w:rPr>
      </w:pPr>
      <w:r>
        <w:rPr>
          <w:rFonts w:ascii="Arial" w:eastAsia="Times New Roman" w:hAnsi="Arial" w:cs="Arial"/>
          <w:color w:val="000000"/>
          <w:sz w:val="24"/>
          <w:szCs w:val="24"/>
          <w:lang w:val="fr-CH" w:eastAsia="en-GB"/>
        </w:rPr>
        <w:t>Le levier de boîte de vitesses permet de sélectionner la recharge de chaque mouvement individuellement.</w:t>
      </w:r>
    </w:p>
    <w:p w14:paraId="1B6E8B1B" w14:textId="77777777" w:rsidR="00EF1DE0" w:rsidRDefault="00EF1DE0" w:rsidP="00DF0B46">
      <w:pPr>
        <w:spacing w:after="0"/>
        <w:jc w:val="both"/>
        <w:rPr>
          <w:rFonts w:ascii="Arial" w:eastAsia="Times New Roman" w:hAnsi="Arial" w:cs="Arial"/>
          <w:color w:val="000000"/>
          <w:sz w:val="24"/>
          <w:szCs w:val="24"/>
          <w:lang w:val="fr-CH" w:eastAsia="en-GB"/>
        </w:rPr>
      </w:pPr>
      <w:r>
        <w:rPr>
          <w:rFonts w:ascii="Arial" w:eastAsia="Times New Roman" w:hAnsi="Arial" w:cs="Arial"/>
          <w:color w:val="000000"/>
          <w:sz w:val="24"/>
          <w:szCs w:val="24"/>
          <w:lang w:val="fr-CH" w:eastAsia="en-GB"/>
        </w:rPr>
        <w:t>Time Fast II se déplace librement vers l’avant et vers l’arrière au point mort.</w:t>
      </w:r>
    </w:p>
    <w:p w14:paraId="6D39F480" w14:textId="7984F171" w:rsidR="003F599C" w:rsidRDefault="00EF1DE0" w:rsidP="00DF0B46">
      <w:pPr>
        <w:spacing w:after="0"/>
        <w:jc w:val="both"/>
        <w:rPr>
          <w:rFonts w:ascii="Arial" w:eastAsia="Times New Roman" w:hAnsi="Arial" w:cs="Arial"/>
          <w:color w:val="000000"/>
          <w:sz w:val="24"/>
          <w:szCs w:val="24"/>
          <w:lang w:val="fr-CH" w:eastAsia="en-GB"/>
        </w:rPr>
      </w:pPr>
      <w:r>
        <w:rPr>
          <w:rFonts w:ascii="Arial" w:eastAsia="Times New Roman" w:hAnsi="Arial" w:cs="Arial"/>
          <w:color w:val="000000"/>
          <w:sz w:val="24"/>
          <w:szCs w:val="24"/>
          <w:lang w:val="fr-CH" w:eastAsia="en-GB"/>
        </w:rPr>
        <w:t>La clé sur le tableau de bord démarre l’animation des pistons du moteur</w:t>
      </w:r>
    </w:p>
    <w:p w14:paraId="4540C571" w14:textId="77777777" w:rsidR="00EF1DE0" w:rsidRDefault="00EF1DE0" w:rsidP="00EF1DE0">
      <w:pPr>
        <w:spacing w:after="0"/>
        <w:rPr>
          <w:rFonts w:ascii="Arial" w:eastAsia="Times New Roman" w:hAnsi="Arial" w:cs="Arial"/>
          <w:color w:val="000000"/>
          <w:sz w:val="24"/>
          <w:szCs w:val="24"/>
          <w:lang w:val="fr-CH" w:eastAsia="en-GB"/>
        </w:rPr>
      </w:pPr>
    </w:p>
    <w:p w14:paraId="45496487" w14:textId="77777777" w:rsidR="0037328D" w:rsidRDefault="00EF1DE0" w:rsidP="00DF0B46">
      <w:pPr>
        <w:pStyle w:val="NormalWeb"/>
        <w:spacing w:before="0" w:after="0"/>
        <w:rPr>
          <w:rFonts w:ascii="Arial" w:hAnsi="Arial" w:cs="Arial"/>
          <w:color w:val="000000"/>
          <w:sz w:val="22"/>
          <w:szCs w:val="22"/>
        </w:rPr>
      </w:pPr>
      <w:r w:rsidRPr="0037328D">
        <w:rPr>
          <w:rFonts w:ascii="Arial" w:hAnsi="Arial" w:cs="Arial"/>
          <w:b/>
          <w:bCs/>
          <w:color w:val="000000"/>
          <w:lang w:val="fr-CH" w:eastAsia="en-GB"/>
        </w:rPr>
        <w:t>Moteur/</w:t>
      </w:r>
      <w:r w:rsidR="00FD6B40" w:rsidRPr="0037328D">
        <w:rPr>
          <w:rFonts w:ascii="Arial" w:hAnsi="Arial" w:cs="Arial"/>
          <w:b/>
          <w:bCs/>
          <w:color w:val="000000"/>
          <w:lang w:val="fr-CH" w:eastAsia="en-GB"/>
        </w:rPr>
        <w:t>mo</w:t>
      </w:r>
      <w:r w:rsidR="002660F4" w:rsidRPr="0037328D">
        <w:rPr>
          <w:rFonts w:ascii="Arial" w:hAnsi="Arial" w:cs="Arial"/>
          <w:b/>
          <w:bCs/>
          <w:color w:val="000000"/>
          <w:lang w:val="fr-CH" w:eastAsia="en-GB"/>
        </w:rPr>
        <w:t>u</w:t>
      </w:r>
      <w:r w:rsidR="00FD6B40" w:rsidRPr="0037328D">
        <w:rPr>
          <w:rFonts w:ascii="Arial" w:hAnsi="Arial" w:cs="Arial"/>
          <w:b/>
          <w:bCs/>
          <w:color w:val="000000"/>
          <w:lang w:val="fr-CH" w:eastAsia="en-GB"/>
        </w:rPr>
        <w:t>vement :</w:t>
      </w:r>
      <w:r w:rsidRPr="0037328D">
        <w:rPr>
          <w:rFonts w:ascii="Arial" w:hAnsi="Arial" w:cs="Arial"/>
          <w:color w:val="000000"/>
          <w:lang w:val="fr-CH" w:eastAsia="en-GB"/>
        </w:rPr>
        <w:br/>
      </w:r>
      <w:r w:rsidR="0037328D">
        <w:rPr>
          <w:rFonts w:ascii="Arial" w:hAnsi="Arial" w:cs="Arial"/>
          <w:color w:val="000000"/>
          <w:sz w:val="22"/>
          <w:szCs w:val="22"/>
        </w:rPr>
        <w:t>Mouvement L’Epée 1839 développé et manufacturé à l’interne</w:t>
      </w:r>
    </w:p>
    <w:p w14:paraId="313F9E72" w14:textId="4962919D" w:rsidR="0037328D" w:rsidRDefault="00EF1DE0" w:rsidP="00DF0B46">
      <w:pPr>
        <w:spacing w:after="0"/>
        <w:rPr>
          <w:rFonts w:ascii="Arial" w:eastAsia="Times New Roman" w:hAnsi="Arial" w:cs="Arial"/>
          <w:color w:val="000000"/>
          <w:sz w:val="24"/>
          <w:szCs w:val="24"/>
          <w:lang w:val="fr-CH" w:eastAsia="en-GB"/>
        </w:rPr>
      </w:pPr>
      <w:r w:rsidRPr="0037328D">
        <w:rPr>
          <w:rFonts w:ascii="Arial" w:eastAsia="Times New Roman" w:hAnsi="Arial" w:cs="Arial"/>
          <w:color w:val="000000"/>
          <w:sz w:val="24"/>
          <w:szCs w:val="24"/>
          <w:lang w:val="fr-CH" w:eastAsia="en-GB"/>
        </w:rPr>
        <w:t>Calibre mécanique à remontage manuel L’Epée 1839 1855 MHD</w:t>
      </w:r>
      <w:r w:rsidRPr="0037328D">
        <w:rPr>
          <w:rFonts w:ascii="Arial" w:eastAsia="Times New Roman" w:hAnsi="Arial" w:cs="Arial"/>
          <w:color w:val="000000"/>
          <w:sz w:val="24"/>
          <w:szCs w:val="24"/>
          <w:lang w:val="fr-CH" w:eastAsia="en-GB"/>
        </w:rPr>
        <w:br/>
      </w:r>
      <w:r w:rsidR="0037328D">
        <w:rPr>
          <w:rFonts w:ascii="Arial" w:eastAsia="Times New Roman" w:hAnsi="Arial" w:cs="Arial"/>
          <w:color w:val="000000"/>
          <w:sz w:val="24"/>
          <w:szCs w:val="24"/>
          <w:lang w:val="fr-CH" w:eastAsia="en-GB"/>
        </w:rPr>
        <w:t>Fréquence</w:t>
      </w:r>
      <w:r w:rsidR="0037328D" w:rsidRPr="0037328D">
        <w:rPr>
          <w:rFonts w:ascii="Arial" w:eastAsia="Times New Roman" w:hAnsi="Arial" w:cs="Arial"/>
          <w:color w:val="000000"/>
          <w:sz w:val="24"/>
          <w:szCs w:val="24"/>
          <w:lang w:val="fr-CH" w:eastAsia="en-GB"/>
        </w:rPr>
        <w:t xml:space="preserve"> :</w:t>
      </w:r>
      <w:r w:rsidRPr="0037328D">
        <w:rPr>
          <w:rFonts w:ascii="Arial" w:eastAsia="Times New Roman" w:hAnsi="Arial" w:cs="Arial"/>
          <w:color w:val="000000"/>
          <w:sz w:val="24"/>
          <w:szCs w:val="24"/>
          <w:lang w:val="fr-CH" w:eastAsia="en-GB"/>
        </w:rPr>
        <w:t xml:space="preserve"> 2.5 Hz/18,000 </w:t>
      </w:r>
      <w:proofErr w:type="spellStart"/>
      <w:r w:rsidRPr="0037328D">
        <w:rPr>
          <w:rFonts w:ascii="Arial" w:eastAsia="Times New Roman" w:hAnsi="Arial" w:cs="Arial"/>
          <w:color w:val="000000"/>
          <w:sz w:val="24"/>
          <w:szCs w:val="24"/>
          <w:lang w:val="fr-CH" w:eastAsia="en-GB"/>
        </w:rPr>
        <w:t>bph</w:t>
      </w:r>
      <w:proofErr w:type="spellEnd"/>
      <w:r w:rsidRPr="0037328D">
        <w:rPr>
          <w:rFonts w:ascii="Arial" w:eastAsia="Times New Roman" w:hAnsi="Arial" w:cs="Arial"/>
          <w:color w:val="000000"/>
          <w:sz w:val="24"/>
          <w:szCs w:val="24"/>
          <w:lang w:val="fr-CH" w:eastAsia="en-GB"/>
        </w:rPr>
        <w:br/>
      </w:r>
      <w:r w:rsidR="0037328D">
        <w:rPr>
          <w:rFonts w:ascii="Arial" w:eastAsia="Times New Roman" w:hAnsi="Arial" w:cs="Arial"/>
          <w:color w:val="000000"/>
          <w:sz w:val="24"/>
          <w:szCs w:val="24"/>
          <w:lang w:val="fr-CH" w:eastAsia="en-GB"/>
        </w:rPr>
        <w:t>Rubis : 26</w:t>
      </w:r>
      <w:r w:rsidRPr="0037328D">
        <w:rPr>
          <w:rFonts w:ascii="Arial" w:eastAsia="Times New Roman" w:hAnsi="Arial" w:cs="Arial"/>
          <w:color w:val="000000"/>
          <w:sz w:val="24"/>
          <w:szCs w:val="24"/>
          <w:lang w:val="fr-CH" w:eastAsia="en-GB"/>
        </w:rPr>
        <w:br/>
      </w:r>
      <w:r w:rsidR="0037328D" w:rsidRPr="0037328D">
        <w:rPr>
          <w:rFonts w:ascii="Arial" w:eastAsia="Times New Roman" w:hAnsi="Arial" w:cs="Arial"/>
          <w:color w:val="000000"/>
          <w:sz w:val="24"/>
          <w:szCs w:val="24"/>
          <w:lang w:val="fr-CH" w:eastAsia="en-GB"/>
        </w:rPr>
        <w:t xml:space="preserve">Reserve de </w:t>
      </w:r>
      <w:r w:rsidR="009A66B7" w:rsidRPr="0037328D">
        <w:rPr>
          <w:rFonts w:ascii="Arial" w:eastAsia="Times New Roman" w:hAnsi="Arial" w:cs="Arial"/>
          <w:color w:val="000000"/>
          <w:sz w:val="24"/>
          <w:szCs w:val="24"/>
          <w:lang w:val="fr-CH" w:eastAsia="en-GB"/>
        </w:rPr>
        <w:t>marche :</w:t>
      </w:r>
      <w:r w:rsidRPr="0037328D">
        <w:rPr>
          <w:rFonts w:ascii="Arial" w:eastAsia="Times New Roman" w:hAnsi="Arial" w:cs="Arial"/>
          <w:color w:val="000000"/>
          <w:sz w:val="24"/>
          <w:szCs w:val="24"/>
          <w:lang w:val="fr-CH" w:eastAsia="en-GB"/>
        </w:rPr>
        <w:t xml:space="preserve"> 8</w:t>
      </w:r>
      <w:r w:rsidR="0037328D">
        <w:rPr>
          <w:rFonts w:ascii="Arial" w:eastAsia="Times New Roman" w:hAnsi="Arial" w:cs="Arial"/>
          <w:color w:val="000000"/>
          <w:sz w:val="24"/>
          <w:szCs w:val="24"/>
          <w:lang w:val="fr-CH" w:eastAsia="en-GB"/>
        </w:rPr>
        <w:t xml:space="preserve"> jours</w:t>
      </w:r>
      <w:r w:rsidRPr="0037328D">
        <w:rPr>
          <w:rFonts w:ascii="Arial" w:eastAsia="Times New Roman" w:hAnsi="Arial" w:cs="Arial"/>
          <w:color w:val="000000"/>
          <w:sz w:val="24"/>
          <w:szCs w:val="24"/>
          <w:lang w:val="fr-CH" w:eastAsia="en-GB"/>
        </w:rPr>
        <w:br/>
      </w:r>
      <w:r w:rsidR="009A66B7" w:rsidRPr="0037328D">
        <w:rPr>
          <w:rFonts w:ascii="Arial" w:eastAsia="Times New Roman" w:hAnsi="Arial" w:cs="Arial"/>
          <w:color w:val="000000"/>
          <w:sz w:val="24"/>
          <w:szCs w:val="24"/>
          <w:lang w:val="fr-CH" w:eastAsia="en-GB"/>
        </w:rPr>
        <w:t>Matéria</w:t>
      </w:r>
      <w:r w:rsidR="009A66B7">
        <w:rPr>
          <w:rFonts w:ascii="Arial" w:eastAsia="Times New Roman" w:hAnsi="Arial" w:cs="Arial"/>
          <w:color w:val="000000"/>
          <w:sz w:val="24"/>
          <w:szCs w:val="24"/>
          <w:lang w:val="fr-CH" w:eastAsia="en-GB"/>
        </w:rPr>
        <w:t>ux</w:t>
      </w:r>
      <w:r w:rsidR="009A66B7" w:rsidRPr="0037328D">
        <w:rPr>
          <w:rFonts w:ascii="Arial" w:eastAsia="Times New Roman" w:hAnsi="Arial" w:cs="Arial"/>
          <w:color w:val="000000"/>
          <w:sz w:val="24"/>
          <w:szCs w:val="24"/>
          <w:lang w:val="fr-CH" w:eastAsia="en-GB"/>
        </w:rPr>
        <w:t xml:space="preserve"> :</w:t>
      </w:r>
      <w:r w:rsidRPr="0037328D">
        <w:rPr>
          <w:rFonts w:ascii="Arial" w:eastAsia="Times New Roman" w:hAnsi="Arial" w:cs="Arial"/>
          <w:color w:val="000000"/>
          <w:sz w:val="24"/>
          <w:szCs w:val="24"/>
          <w:lang w:val="fr-CH" w:eastAsia="en-GB"/>
        </w:rPr>
        <w:t xml:space="preserve"> </w:t>
      </w:r>
      <w:r w:rsidR="0037328D" w:rsidRPr="00E95548">
        <w:rPr>
          <w:rFonts w:ascii="Arial" w:eastAsia="Times New Roman" w:hAnsi="Arial" w:cs="Arial"/>
          <w:color w:val="000000"/>
          <w:sz w:val="24"/>
          <w:szCs w:val="24"/>
          <w:lang w:val="fr-CH" w:eastAsia="en-GB"/>
        </w:rPr>
        <w:t xml:space="preserve">Laiton </w:t>
      </w:r>
      <w:proofErr w:type="spellStart"/>
      <w:r w:rsidR="0037328D" w:rsidRPr="00E95548">
        <w:rPr>
          <w:rFonts w:ascii="Arial" w:eastAsia="Times New Roman" w:hAnsi="Arial" w:cs="Arial"/>
          <w:color w:val="000000"/>
          <w:sz w:val="24"/>
          <w:szCs w:val="24"/>
          <w:lang w:val="fr-CH" w:eastAsia="en-GB"/>
        </w:rPr>
        <w:t>palladié</w:t>
      </w:r>
      <w:proofErr w:type="spellEnd"/>
      <w:r w:rsidR="0037328D" w:rsidRPr="00E95548">
        <w:rPr>
          <w:rFonts w:ascii="Arial" w:eastAsia="Times New Roman" w:hAnsi="Arial" w:cs="Arial"/>
          <w:color w:val="000000"/>
          <w:sz w:val="24"/>
          <w:szCs w:val="24"/>
          <w:lang w:val="fr-CH" w:eastAsia="en-GB"/>
        </w:rPr>
        <w:t>, acier inoxydable poli</w:t>
      </w:r>
    </w:p>
    <w:p w14:paraId="345C301F" w14:textId="1BA23948" w:rsidR="0037328D" w:rsidRPr="003D3B04" w:rsidRDefault="0037328D" w:rsidP="00DF0B46">
      <w:pPr>
        <w:rPr>
          <w:rFonts w:ascii="Arial" w:eastAsia="Times New Roman" w:hAnsi="Arial" w:cs="Arial"/>
          <w:color w:val="000000"/>
          <w:sz w:val="24"/>
          <w:szCs w:val="24"/>
          <w:lang w:val="fr-CH" w:eastAsia="en-GB"/>
        </w:rPr>
      </w:pPr>
      <w:r w:rsidRPr="003D3B04">
        <w:rPr>
          <w:rFonts w:ascii="Arial" w:eastAsia="Times New Roman" w:hAnsi="Arial" w:cs="Arial"/>
          <w:color w:val="000000"/>
          <w:sz w:val="24"/>
          <w:szCs w:val="24"/>
          <w:lang w:val="fr-CH" w:eastAsia="en-GB"/>
        </w:rPr>
        <w:t xml:space="preserve">Système </w:t>
      </w:r>
      <w:proofErr w:type="spellStart"/>
      <w:r w:rsidRPr="003D3B04">
        <w:rPr>
          <w:rFonts w:ascii="Arial" w:eastAsia="Times New Roman" w:hAnsi="Arial" w:cs="Arial"/>
          <w:color w:val="000000"/>
          <w:sz w:val="24"/>
          <w:szCs w:val="24"/>
          <w:lang w:val="fr-CH" w:eastAsia="en-GB"/>
        </w:rPr>
        <w:t>anti-chocs</w:t>
      </w:r>
      <w:proofErr w:type="spellEnd"/>
      <w:r w:rsidRPr="003D3B04">
        <w:rPr>
          <w:rFonts w:ascii="Arial" w:eastAsia="Times New Roman" w:hAnsi="Arial" w:cs="Arial"/>
          <w:color w:val="000000"/>
          <w:sz w:val="24"/>
          <w:szCs w:val="24"/>
          <w:lang w:val="fr-CH" w:eastAsia="en-GB"/>
        </w:rPr>
        <w:t xml:space="preserve"> </w:t>
      </w:r>
      <w:proofErr w:type="spellStart"/>
      <w:r w:rsidRPr="003D3B04">
        <w:rPr>
          <w:rFonts w:ascii="Arial" w:eastAsia="Times New Roman" w:hAnsi="Arial" w:cs="Arial"/>
          <w:color w:val="000000"/>
          <w:sz w:val="24"/>
          <w:szCs w:val="24"/>
          <w:lang w:val="fr-CH" w:eastAsia="en-GB"/>
        </w:rPr>
        <w:t>Incabloc</w:t>
      </w:r>
      <w:proofErr w:type="spellEnd"/>
    </w:p>
    <w:p w14:paraId="0FB11256" w14:textId="77777777" w:rsidR="00EF1DE0" w:rsidRPr="003D3B04" w:rsidRDefault="00EF1DE0" w:rsidP="00DF0B46">
      <w:pPr>
        <w:pStyle w:val="Sansinterligne"/>
        <w:rPr>
          <w:rFonts w:ascii="Arial" w:eastAsia="Calibri" w:hAnsi="Arial" w:cs="Arial"/>
          <w:sz w:val="24"/>
          <w:szCs w:val="24"/>
        </w:rPr>
      </w:pPr>
    </w:p>
    <w:p w14:paraId="5967FFA2" w14:textId="77777777" w:rsidR="003B5D0B" w:rsidRDefault="00FD6B40" w:rsidP="00DF0B46">
      <w:pPr>
        <w:spacing w:after="0" w:line="240" w:lineRule="auto"/>
        <w:rPr>
          <w:rFonts w:ascii="Arial" w:eastAsia="Times New Roman" w:hAnsi="Arial" w:cs="Arial"/>
          <w:b/>
          <w:bCs/>
          <w:color w:val="000000"/>
          <w:sz w:val="24"/>
          <w:szCs w:val="24"/>
          <w:lang w:val="fr-CH" w:eastAsia="en-GB"/>
        </w:rPr>
      </w:pPr>
      <w:r w:rsidRPr="00FD6B40">
        <w:rPr>
          <w:rFonts w:ascii="Arial" w:eastAsia="Times New Roman" w:hAnsi="Arial" w:cs="Arial"/>
          <w:b/>
          <w:bCs/>
          <w:color w:val="000000"/>
          <w:sz w:val="24"/>
          <w:szCs w:val="24"/>
          <w:lang w:val="fr-CH" w:eastAsia="en-GB"/>
        </w:rPr>
        <w:t>Carrosserie et roues</w:t>
      </w:r>
    </w:p>
    <w:p w14:paraId="4367784C" w14:textId="77777777" w:rsidR="003B5D0B" w:rsidRPr="003B5D0B" w:rsidRDefault="003B5D0B" w:rsidP="00DF0B46">
      <w:pPr>
        <w:spacing w:after="0"/>
        <w:rPr>
          <w:rFonts w:ascii="Arial" w:eastAsia="Times New Roman" w:hAnsi="Arial" w:cs="Arial"/>
          <w:color w:val="000000"/>
          <w:sz w:val="24"/>
          <w:szCs w:val="24"/>
          <w:lang w:val="fr-CH" w:eastAsia="en-GB"/>
        </w:rPr>
      </w:pPr>
      <w:r w:rsidRPr="003B5D0B">
        <w:rPr>
          <w:rFonts w:ascii="Arial" w:eastAsia="Times New Roman" w:hAnsi="Arial" w:cs="Arial"/>
          <w:color w:val="000000"/>
          <w:sz w:val="24"/>
          <w:szCs w:val="24"/>
          <w:lang w:val="fr-CH" w:eastAsia="en-GB"/>
        </w:rPr>
        <w:t>Dôme en verre soufflé, usiné et poli pour simuler le casque du conducteur</w:t>
      </w:r>
    </w:p>
    <w:p w14:paraId="737ED466" w14:textId="77777777" w:rsidR="003B5D0B" w:rsidRPr="003B5D0B" w:rsidRDefault="003B5D0B" w:rsidP="00DF0B46">
      <w:pPr>
        <w:spacing w:after="0"/>
        <w:rPr>
          <w:rFonts w:ascii="Arial" w:eastAsia="Times New Roman" w:hAnsi="Arial" w:cs="Arial"/>
          <w:color w:val="000000"/>
          <w:sz w:val="24"/>
          <w:szCs w:val="24"/>
          <w:lang w:val="fr-CH" w:eastAsia="en-GB"/>
        </w:rPr>
      </w:pPr>
      <w:r w:rsidRPr="003B5D0B">
        <w:rPr>
          <w:rFonts w:ascii="Arial" w:eastAsia="Times New Roman" w:hAnsi="Arial" w:cs="Arial"/>
          <w:color w:val="000000"/>
          <w:sz w:val="24"/>
          <w:szCs w:val="24"/>
          <w:lang w:val="fr-CH" w:eastAsia="en-GB"/>
        </w:rPr>
        <w:t>Carrosserie supérieure et inférieure en aluminium</w:t>
      </w:r>
    </w:p>
    <w:p w14:paraId="63A73042" w14:textId="1B1AF0F7" w:rsidR="003B5D0B" w:rsidRDefault="003B5D0B" w:rsidP="00DF0B46">
      <w:pPr>
        <w:spacing w:after="0"/>
        <w:rPr>
          <w:rFonts w:ascii="Arial" w:eastAsia="Times New Roman" w:hAnsi="Arial" w:cs="Arial"/>
          <w:color w:val="000000"/>
          <w:sz w:val="24"/>
          <w:szCs w:val="24"/>
          <w:lang w:val="fr-CH" w:eastAsia="en-GB"/>
        </w:rPr>
      </w:pPr>
      <w:r w:rsidRPr="003B5D0B">
        <w:rPr>
          <w:rFonts w:ascii="Arial" w:eastAsia="Times New Roman" w:hAnsi="Arial" w:cs="Arial"/>
          <w:color w:val="000000"/>
          <w:sz w:val="24"/>
          <w:szCs w:val="24"/>
          <w:lang w:val="fr-CH" w:eastAsia="en-GB"/>
        </w:rPr>
        <w:t>Jantes à 12 rayons en acier inoxydable</w:t>
      </w:r>
    </w:p>
    <w:p w14:paraId="19EA0FA9" w14:textId="439517D0" w:rsidR="003B5D0B" w:rsidRDefault="003B5D0B" w:rsidP="00DF0B46">
      <w:pPr>
        <w:spacing w:after="0"/>
        <w:rPr>
          <w:rFonts w:ascii="Arial" w:eastAsia="Times New Roman" w:hAnsi="Arial" w:cs="Arial"/>
          <w:color w:val="000000"/>
          <w:sz w:val="24"/>
          <w:szCs w:val="24"/>
          <w:lang w:val="fr-CH" w:eastAsia="en-GB"/>
        </w:rPr>
      </w:pPr>
      <w:r>
        <w:rPr>
          <w:rFonts w:ascii="Arial" w:eastAsia="Times New Roman" w:hAnsi="Arial" w:cs="Arial"/>
          <w:color w:val="000000"/>
          <w:sz w:val="24"/>
          <w:szCs w:val="24"/>
          <w:lang w:val="fr-CH" w:eastAsia="en-GB"/>
        </w:rPr>
        <w:t>Pneus en caoutchouc souple, avec mousse spéciale à l’intérieur, afin de simuler l’authentique déformation d’un vrai pneu sur l’asphalte.</w:t>
      </w:r>
    </w:p>
    <w:p w14:paraId="49BF4C8C" w14:textId="77777777" w:rsidR="003B5D0B" w:rsidRDefault="003B5D0B" w:rsidP="00DF0B46">
      <w:pPr>
        <w:spacing w:after="0"/>
        <w:rPr>
          <w:rFonts w:ascii="Arial" w:eastAsia="Times New Roman" w:hAnsi="Arial" w:cs="Arial"/>
          <w:color w:val="000000"/>
          <w:sz w:val="24"/>
          <w:szCs w:val="24"/>
          <w:lang w:val="fr-CH" w:eastAsia="en-GB"/>
        </w:rPr>
      </w:pPr>
    </w:p>
    <w:p w14:paraId="0A78FB92" w14:textId="77777777" w:rsidR="009A66B7" w:rsidRPr="009A66B7" w:rsidRDefault="00EF1DE0" w:rsidP="00DF0B46">
      <w:pPr>
        <w:spacing w:after="0" w:line="240" w:lineRule="auto"/>
        <w:rPr>
          <w:rFonts w:ascii="Arial" w:hAnsi="Arial" w:cs="Arial"/>
          <w:sz w:val="24"/>
          <w:szCs w:val="24"/>
          <w:lang w:val="fr-CH"/>
        </w:rPr>
      </w:pPr>
      <w:r w:rsidRPr="00EF1DE0">
        <w:rPr>
          <w:rFonts w:ascii="Arial" w:eastAsia="Times New Roman" w:hAnsi="Arial" w:cs="Arial"/>
          <w:b/>
          <w:bCs/>
          <w:sz w:val="24"/>
          <w:szCs w:val="24"/>
          <w:lang w:val="fr-CH"/>
        </w:rPr>
        <w:t>M</w:t>
      </w:r>
      <w:r w:rsidR="0037328D">
        <w:rPr>
          <w:rFonts w:ascii="Arial" w:eastAsia="Times New Roman" w:hAnsi="Arial" w:cs="Arial"/>
          <w:b/>
          <w:bCs/>
          <w:sz w:val="24"/>
          <w:szCs w:val="24"/>
          <w:lang w:val="fr-CH"/>
        </w:rPr>
        <w:t>atériaux</w:t>
      </w:r>
      <w:r w:rsidRPr="00EF1DE0">
        <w:rPr>
          <w:rFonts w:ascii="Arial" w:eastAsia="Times New Roman" w:hAnsi="Arial" w:cs="Arial"/>
          <w:b/>
          <w:bCs/>
          <w:sz w:val="24"/>
          <w:szCs w:val="24"/>
          <w:lang w:val="fr-CH"/>
        </w:rPr>
        <w:t xml:space="preserve"> &amp; F</w:t>
      </w:r>
      <w:r w:rsidR="0037328D">
        <w:rPr>
          <w:rFonts w:ascii="Arial" w:eastAsia="Times New Roman" w:hAnsi="Arial" w:cs="Arial"/>
          <w:b/>
          <w:bCs/>
          <w:sz w:val="24"/>
          <w:szCs w:val="24"/>
          <w:lang w:val="fr-CH"/>
        </w:rPr>
        <w:t>initions</w:t>
      </w:r>
      <w:r w:rsidRPr="00EF1DE0">
        <w:rPr>
          <w:rFonts w:ascii="Arial" w:hAnsi="Arial" w:cs="Arial"/>
          <w:b/>
          <w:bCs/>
          <w:sz w:val="24"/>
          <w:szCs w:val="24"/>
          <w:lang w:val="fr-CH"/>
        </w:rPr>
        <w:br/>
      </w:r>
      <w:r w:rsidR="00FD6B40" w:rsidRPr="009A66B7">
        <w:rPr>
          <w:rFonts w:ascii="Arial" w:hAnsi="Arial" w:cs="Arial"/>
          <w:sz w:val="24"/>
          <w:szCs w:val="24"/>
          <w:lang w:val="fr-CH"/>
        </w:rPr>
        <w:t xml:space="preserve">Matériaux </w:t>
      </w:r>
      <w:r w:rsidRPr="009A66B7">
        <w:rPr>
          <w:rFonts w:ascii="Arial" w:hAnsi="Arial" w:cs="Arial"/>
          <w:sz w:val="24"/>
          <w:szCs w:val="24"/>
          <w:lang w:val="fr-CH"/>
        </w:rPr>
        <w:t xml:space="preserve">: Laiton plaqué en palladium, acier inoxydable, aluminium </w:t>
      </w:r>
      <w:r w:rsidR="00FD6B40" w:rsidRPr="009A66B7">
        <w:rPr>
          <w:rFonts w:ascii="Arial" w:hAnsi="Arial" w:cs="Arial"/>
          <w:sz w:val="24"/>
          <w:szCs w:val="24"/>
          <w:lang w:val="fr-CH"/>
        </w:rPr>
        <w:t>anodisé</w:t>
      </w:r>
    </w:p>
    <w:p w14:paraId="37E88DAC" w14:textId="16C00696" w:rsidR="00EF1DE0" w:rsidRPr="009A66B7" w:rsidRDefault="00EF1DE0" w:rsidP="00DF0B46">
      <w:pPr>
        <w:spacing w:after="0" w:line="240" w:lineRule="auto"/>
        <w:rPr>
          <w:rFonts w:ascii="Arial" w:hAnsi="Arial" w:cs="Arial"/>
          <w:sz w:val="24"/>
          <w:szCs w:val="24"/>
          <w:lang w:val="fr-CH"/>
        </w:rPr>
      </w:pPr>
      <w:r w:rsidRPr="009A66B7">
        <w:rPr>
          <w:rFonts w:ascii="Arial" w:hAnsi="Arial" w:cs="Arial"/>
          <w:sz w:val="24"/>
          <w:szCs w:val="24"/>
          <w:lang w:val="fr-CH"/>
        </w:rPr>
        <w:t xml:space="preserve">Finitions : </w:t>
      </w:r>
      <w:r w:rsidR="00FD6B40" w:rsidRPr="009A66B7">
        <w:rPr>
          <w:rFonts w:ascii="Arial" w:eastAsia="Times New Roman" w:hAnsi="Arial" w:cs="Arial"/>
          <w:color w:val="000000"/>
          <w:sz w:val="24"/>
          <w:szCs w:val="24"/>
          <w:lang w:val="fr-CH" w:eastAsia="en-GB"/>
        </w:rPr>
        <w:t>Mouvement</w:t>
      </w:r>
      <w:r w:rsidR="00FD6B40" w:rsidRPr="00FD6B40">
        <w:rPr>
          <w:rFonts w:ascii="Arial" w:eastAsia="Times New Roman" w:hAnsi="Arial" w:cs="Arial"/>
          <w:color w:val="000000"/>
          <w:sz w:val="24"/>
          <w:szCs w:val="24"/>
          <w:lang w:val="fr-CH" w:eastAsia="en-GB"/>
        </w:rPr>
        <w:t xml:space="preserve"> poli, satiné et sablé / jantes polies et satinées / carrosserie </w:t>
      </w:r>
      <w:r w:rsidR="00F01FD9">
        <w:rPr>
          <w:rFonts w:ascii="Arial" w:eastAsia="Times New Roman" w:hAnsi="Arial" w:cs="Arial"/>
          <w:color w:val="000000"/>
          <w:sz w:val="24"/>
          <w:szCs w:val="24"/>
          <w:lang w:val="fr-CH" w:eastAsia="en-GB"/>
        </w:rPr>
        <w:t>en Silver Chrome</w:t>
      </w:r>
      <w:r>
        <w:rPr>
          <w:rFonts w:ascii="Arial" w:eastAsia="Calibri" w:hAnsi="Arial" w:cs="Arial"/>
          <w:b/>
          <w:bCs/>
          <w:i/>
          <w:iCs/>
          <w:sz w:val="24"/>
          <w:szCs w:val="24"/>
          <w:lang w:val="fr-CH"/>
        </w:rPr>
        <w:br w:type="page"/>
      </w:r>
    </w:p>
    <w:p w14:paraId="7CA2560B" w14:textId="50A78F2D" w:rsidR="00EF1DE0" w:rsidRDefault="00EF1DE0" w:rsidP="003D3B04">
      <w:pPr>
        <w:pStyle w:val="Sansinterligne"/>
        <w:rPr>
          <w:rFonts w:ascii="Arial" w:hAnsi="Arial" w:cs="Arial"/>
          <w:b/>
          <w:bCs/>
          <w:sz w:val="24"/>
          <w:szCs w:val="24"/>
        </w:rPr>
      </w:pPr>
      <w:r w:rsidRPr="003D3B04">
        <w:rPr>
          <w:rFonts w:ascii="Arial" w:hAnsi="Arial" w:cs="Arial"/>
          <w:b/>
          <w:bCs/>
          <w:sz w:val="24"/>
          <w:szCs w:val="24"/>
        </w:rPr>
        <w:t>Georg Foster, designer + ECAL</w:t>
      </w:r>
    </w:p>
    <w:p w14:paraId="472CA231" w14:textId="77777777" w:rsidR="003D3B04" w:rsidRPr="003D3B04" w:rsidRDefault="003D3B04" w:rsidP="003D3B04">
      <w:pPr>
        <w:pStyle w:val="Sansinterligne"/>
        <w:rPr>
          <w:rFonts w:ascii="Arial" w:eastAsia="Calibri" w:hAnsi="Arial" w:cs="Arial"/>
          <w:b/>
          <w:sz w:val="24"/>
          <w:szCs w:val="24"/>
          <w:u w:val="single"/>
        </w:rPr>
      </w:pPr>
    </w:p>
    <w:p w14:paraId="2B094D9C" w14:textId="3AAFAE36" w:rsidR="00B556AE" w:rsidRDefault="00B556AE" w:rsidP="00DF0B46">
      <w:pPr>
        <w:tabs>
          <w:tab w:val="left" w:pos="3090"/>
        </w:tabs>
        <w:jc w:val="both"/>
        <w:rPr>
          <w:rFonts w:ascii="Arial" w:hAnsi="Arial" w:cs="Arial"/>
          <w:szCs w:val="20"/>
          <w:lang w:val="fr-FR"/>
        </w:rPr>
      </w:pPr>
      <w:r>
        <w:rPr>
          <w:rFonts w:ascii="Arial" w:hAnsi="Arial" w:cs="Arial"/>
          <w:szCs w:val="20"/>
          <w:lang w:val="fr-CH"/>
        </w:rPr>
        <w:t xml:space="preserve">Fils d’ingénieur, Georg Foster s’est très tôt découvert une passion pour la mécanique. Après des études dans le design à Londres (London </w:t>
      </w:r>
      <w:proofErr w:type="spellStart"/>
      <w:r>
        <w:rPr>
          <w:rFonts w:ascii="Arial" w:hAnsi="Arial" w:cs="Arial"/>
          <w:szCs w:val="20"/>
          <w:lang w:val="fr-CH"/>
        </w:rPr>
        <w:t>College</w:t>
      </w:r>
      <w:proofErr w:type="spellEnd"/>
      <w:r>
        <w:rPr>
          <w:rFonts w:ascii="Arial" w:hAnsi="Arial" w:cs="Arial"/>
          <w:szCs w:val="20"/>
          <w:lang w:val="fr-CH"/>
        </w:rPr>
        <w:t xml:space="preserve"> of Communication et Central Saint-Martins), Georg poursuit son parcours professionnel dans les domaines du mobilier, de la bijouterie ou encore de l’accessoire, avec notamment un travail sur des casques de moto produits artisanalement. Ces expériences diverses le poussent à se rapprocher de l’univers du luxe, du savoir-faire et du travail de précision. En 2017 il commence donc ses études en Master of Advanced </w:t>
      </w:r>
      <w:proofErr w:type="spellStart"/>
      <w:r>
        <w:rPr>
          <w:rFonts w:ascii="Arial" w:hAnsi="Arial" w:cs="Arial"/>
          <w:szCs w:val="20"/>
          <w:lang w:val="fr-CH"/>
        </w:rPr>
        <w:t>Studies</w:t>
      </w:r>
      <w:proofErr w:type="spellEnd"/>
      <w:r>
        <w:rPr>
          <w:rFonts w:ascii="Arial" w:hAnsi="Arial" w:cs="Arial"/>
          <w:szCs w:val="20"/>
          <w:lang w:val="fr-CH"/>
        </w:rPr>
        <w:t xml:space="preserve"> in Design for </w:t>
      </w:r>
      <w:proofErr w:type="spellStart"/>
      <w:r>
        <w:rPr>
          <w:rFonts w:ascii="Arial" w:hAnsi="Arial" w:cs="Arial"/>
          <w:szCs w:val="20"/>
          <w:lang w:val="fr-CH"/>
        </w:rPr>
        <w:t>Luxury</w:t>
      </w:r>
      <w:proofErr w:type="spellEnd"/>
      <w:r>
        <w:rPr>
          <w:rFonts w:ascii="Arial" w:hAnsi="Arial" w:cs="Arial"/>
          <w:szCs w:val="20"/>
          <w:lang w:val="fr-CH"/>
        </w:rPr>
        <w:t xml:space="preserve"> and </w:t>
      </w:r>
      <w:proofErr w:type="spellStart"/>
      <w:r>
        <w:rPr>
          <w:rFonts w:ascii="Arial" w:hAnsi="Arial" w:cs="Arial"/>
          <w:szCs w:val="20"/>
          <w:lang w:val="fr-CH"/>
        </w:rPr>
        <w:t>Craftsmanship</w:t>
      </w:r>
      <w:proofErr w:type="spellEnd"/>
      <w:r>
        <w:rPr>
          <w:rFonts w:ascii="Arial" w:hAnsi="Arial" w:cs="Arial"/>
          <w:szCs w:val="20"/>
          <w:lang w:val="fr-CH"/>
        </w:rPr>
        <w:t xml:space="preserve"> à l’ECAL/Ecole cantonale d’art de Lausanne. </w:t>
      </w:r>
    </w:p>
    <w:p w14:paraId="1EF31983" w14:textId="77777777" w:rsidR="00B556AE" w:rsidRDefault="00B556AE" w:rsidP="00DF0B46">
      <w:pPr>
        <w:tabs>
          <w:tab w:val="left" w:pos="3090"/>
        </w:tabs>
        <w:jc w:val="both"/>
        <w:rPr>
          <w:rFonts w:ascii="Arial" w:hAnsi="Arial" w:cs="Arial"/>
          <w:szCs w:val="20"/>
          <w:lang w:val="fr-CH"/>
        </w:rPr>
      </w:pPr>
    </w:p>
    <w:p w14:paraId="6F268723" w14:textId="4127A660" w:rsidR="00B556AE" w:rsidRDefault="00B556AE" w:rsidP="00DF0B46">
      <w:pPr>
        <w:tabs>
          <w:tab w:val="left" w:pos="3090"/>
        </w:tabs>
        <w:jc w:val="both"/>
        <w:rPr>
          <w:rFonts w:ascii="Arial" w:hAnsi="Arial" w:cs="Arial"/>
          <w:szCs w:val="20"/>
          <w:lang w:val="fr-CH"/>
        </w:rPr>
      </w:pPr>
      <w:r>
        <w:rPr>
          <w:rFonts w:ascii="Arial" w:hAnsi="Arial" w:cs="Arial"/>
          <w:szCs w:val="20"/>
          <w:lang w:val="fr-CH"/>
        </w:rPr>
        <w:t>Lors de ses études</w:t>
      </w:r>
      <w:r w:rsidR="00F11060" w:rsidRPr="00F11060">
        <w:rPr>
          <w:rFonts w:ascii="Arial" w:hAnsi="Arial" w:cs="Arial"/>
          <w:szCs w:val="20"/>
          <w:lang w:val="fr-CH"/>
        </w:rPr>
        <w:t xml:space="preserve">, grâce à un partenariat entre ECAL et L’Epée 1839, Arnaud et Georg ont appris à se connaître et </w:t>
      </w:r>
      <w:r w:rsidR="00F11060">
        <w:rPr>
          <w:rFonts w:ascii="Arial" w:hAnsi="Arial" w:cs="Arial"/>
          <w:szCs w:val="20"/>
          <w:lang w:val="fr-CH"/>
        </w:rPr>
        <w:t>ont conçu</w:t>
      </w:r>
      <w:r w:rsidR="00F11060" w:rsidRPr="00F11060">
        <w:rPr>
          <w:rFonts w:ascii="Arial" w:hAnsi="Arial" w:cs="Arial"/>
          <w:szCs w:val="20"/>
          <w:lang w:val="fr-CH"/>
        </w:rPr>
        <w:t xml:space="preserve"> </w:t>
      </w:r>
      <w:r w:rsidR="00F11060">
        <w:rPr>
          <w:rFonts w:ascii="Arial" w:hAnsi="Arial" w:cs="Arial"/>
          <w:szCs w:val="20"/>
          <w:lang w:val="fr-CH"/>
        </w:rPr>
        <w:t xml:space="preserve">la première </w:t>
      </w:r>
      <w:r w:rsidR="00F11060" w:rsidRPr="00F11060">
        <w:rPr>
          <w:rFonts w:ascii="Arial" w:hAnsi="Arial" w:cs="Arial"/>
          <w:szCs w:val="20"/>
          <w:lang w:val="fr-CH"/>
        </w:rPr>
        <w:t xml:space="preserve">Time Fast. Arnaud avait déjà en tête la conception d’une deuxième voiture, </w:t>
      </w:r>
      <w:r w:rsidR="00750E56" w:rsidRPr="00F11060">
        <w:rPr>
          <w:rFonts w:ascii="Arial" w:hAnsi="Arial" w:cs="Arial"/>
          <w:szCs w:val="20"/>
          <w:lang w:val="fr-CH"/>
        </w:rPr>
        <w:t>une</w:t>
      </w:r>
      <w:r w:rsidR="00750E56">
        <w:rPr>
          <w:rFonts w:ascii="Arial" w:hAnsi="Arial" w:cs="Arial"/>
          <w:szCs w:val="20"/>
          <w:lang w:val="fr-CH"/>
        </w:rPr>
        <w:t xml:space="preserve"> bip</w:t>
      </w:r>
      <w:r w:rsidR="00750E56" w:rsidRPr="00F11060">
        <w:rPr>
          <w:rFonts w:ascii="Arial" w:hAnsi="Arial" w:cs="Arial"/>
          <w:szCs w:val="20"/>
          <w:lang w:val="fr-CH"/>
        </w:rPr>
        <w:t>lace</w:t>
      </w:r>
      <w:r w:rsidR="00F11060">
        <w:rPr>
          <w:rFonts w:ascii="Arial" w:hAnsi="Arial" w:cs="Arial"/>
          <w:szCs w:val="20"/>
          <w:lang w:val="fr-CH"/>
        </w:rPr>
        <w:t xml:space="preserve"> </w:t>
      </w:r>
      <w:r w:rsidR="00F11060" w:rsidRPr="00F11060">
        <w:rPr>
          <w:rFonts w:ascii="Arial" w:hAnsi="Arial" w:cs="Arial"/>
          <w:szCs w:val="20"/>
          <w:lang w:val="fr-CH"/>
        </w:rPr>
        <w:t>et quand le temps est venu de commencer le développement, il est naturellement venu voir George</w:t>
      </w:r>
      <w:r w:rsidR="00F11060">
        <w:rPr>
          <w:rFonts w:ascii="Arial" w:hAnsi="Arial" w:cs="Arial"/>
          <w:szCs w:val="20"/>
          <w:lang w:val="fr-CH"/>
        </w:rPr>
        <w:t>….</w:t>
      </w:r>
    </w:p>
    <w:p w14:paraId="07E51EAC" w14:textId="7BD6661A" w:rsidR="00EF1DE0" w:rsidRPr="00B556AE" w:rsidRDefault="00EF1DE0" w:rsidP="00DF0B46">
      <w:pPr>
        <w:tabs>
          <w:tab w:val="left" w:pos="3090"/>
        </w:tabs>
        <w:jc w:val="both"/>
        <w:rPr>
          <w:rFonts w:ascii="Arial" w:hAnsi="Arial" w:cs="Arial"/>
          <w:szCs w:val="20"/>
          <w:lang w:val="fr-CH"/>
        </w:rPr>
      </w:pPr>
    </w:p>
    <w:p w14:paraId="6B17E76F" w14:textId="77777777" w:rsidR="00EF1DE0" w:rsidRPr="00EF1DE0" w:rsidRDefault="00EF1DE0" w:rsidP="00EF1DE0">
      <w:pPr>
        <w:tabs>
          <w:tab w:val="left" w:pos="3090"/>
        </w:tabs>
        <w:jc w:val="both"/>
        <w:rPr>
          <w:rFonts w:ascii="Arial" w:hAnsi="Arial" w:cs="Arial"/>
          <w:szCs w:val="20"/>
          <w:lang w:val="fr-CH"/>
        </w:rPr>
      </w:pPr>
    </w:p>
    <w:p w14:paraId="58DD0C9E" w14:textId="77777777" w:rsidR="00EF1DE0" w:rsidRPr="00EF1DE0" w:rsidRDefault="00EF1DE0" w:rsidP="00EF1DE0">
      <w:pPr>
        <w:tabs>
          <w:tab w:val="left" w:pos="3090"/>
        </w:tabs>
        <w:jc w:val="both"/>
        <w:rPr>
          <w:rFonts w:ascii="Arial" w:hAnsi="Arial" w:cs="Arial"/>
          <w:szCs w:val="20"/>
          <w:lang w:val="fr-CH"/>
        </w:rPr>
      </w:pPr>
    </w:p>
    <w:p w14:paraId="0FA9DFF5" w14:textId="7844A27B" w:rsidR="00EF1DE0" w:rsidRDefault="00EF1DE0" w:rsidP="00B556AE">
      <w:pPr>
        <w:rPr>
          <w:rFonts w:ascii="Arial" w:hAnsi="Arial" w:cs="Arial"/>
          <w:b/>
          <w:i/>
          <w:sz w:val="20"/>
          <w:szCs w:val="20"/>
          <w:lang w:val="fr-CH"/>
        </w:rPr>
      </w:pPr>
    </w:p>
    <w:p w14:paraId="7C1A46EF" w14:textId="17204194" w:rsidR="00B556AE" w:rsidRDefault="00B556AE" w:rsidP="00B556AE">
      <w:pPr>
        <w:rPr>
          <w:rFonts w:ascii="Arial" w:hAnsi="Arial" w:cs="Arial"/>
          <w:b/>
          <w:i/>
          <w:sz w:val="20"/>
          <w:szCs w:val="20"/>
          <w:lang w:val="fr-CH"/>
        </w:rPr>
      </w:pPr>
    </w:p>
    <w:p w14:paraId="4B807CE4" w14:textId="1B442487" w:rsidR="00B556AE" w:rsidRDefault="00B556AE" w:rsidP="00B556AE">
      <w:pPr>
        <w:rPr>
          <w:rFonts w:ascii="Arial" w:hAnsi="Arial" w:cs="Arial"/>
          <w:b/>
          <w:i/>
          <w:sz w:val="20"/>
          <w:szCs w:val="20"/>
          <w:lang w:val="fr-CH"/>
        </w:rPr>
      </w:pPr>
    </w:p>
    <w:p w14:paraId="2039FF86" w14:textId="6D29EEC1" w:rsidR="00B556AE" w:rsidRDefault="00B556AE" w:rsidP="00B556AE">
      <w:pPr>
        <w:rPr>
          <w:rFonts w:ascii="Arial" w:hAnsi="Arial" w:cs="Arial"/>
          <w:b/>
          <w:i/>
          <w:sz w:val="20"/>
          <w:szCs w:val="20"/>
          <w:lang w:val="fr-CH"/>
        </w:rPr>
      </w:pPr>
    </w:p>
    <w:p w14:paraId="7CB95A38" w14:textId="77777777" w:rsidR="009E4A0B" w:rsidRDefault="009E4A0B" w:rsidP="00B556AE">
      <w:pPr>
        <w:rPr>
          <w:rFonts w:ascii="Arial" w:hAnsi="Arial" w:cs="Arial"/>
          <w:b/>
          <w:i/>
          <w:sz w:val="20"/>
          <w:szCs w:val="20"/>
          <w:lang w:val="fr-CH"/>
        </w:rPr>
      </w:pPr>
    </w:p>
    <w:p w14:paraId="36772CAD" w14:textId="14F9A82A" w:rsidR="00B556AE" w:rsidRDefault="00B556AE" w:rsidP="00B556AE">
      <w:pPr>
        <w:rPr>
          <w:rFonts w:ascii="Arial" w:hAnsi="Arial" w:cs="Arial"/>
          <w:b/>
          <w:i/>
          <w:sz w:val="20"/>
          <w:szCs w:val="20"/>
          <w:lang w:val="fr-CH"/>
        </w:rPr>
      </w:pPr>
    </w:p>
    <w:p w14:paraId="48B51964" w14:textId="77777777" w:rsidR="00B556AE" w:rsidRPr="00B556AE" w:rsidRDefault="00B556AE" w:rsidP="00B556AE">
      <w:pPr>
        <w:rPr>
          <w:rFonts w:ascii="Arial" w:eastAsia="Calibri" w:hAnsi="Arial" w:cs="Arial"/>
          <w:b/>
          <w:i/>
          <w:sz w:val="20"/>
          <w:szCs w:val="20"/>
          <w:lang w:val="fr-CH"/>
        </w:rPr>
      </w:pPr>
    </w:p>
    <w:p w14:paraId="71F0425F" w14:textId="77777777" w:rsidR="00F11060" w:rsidRDefault="00F11060">
      <w:pPr>
        <w:rPr>
          <w:rFonts w:ascii="Arial" w:eastAsia="MS ??" w:hAnsi="Arial" w:cs="Arial"/>
          <w:b/>
          <w:i/>
          <w:lang w:val="fr-CH"/>
        </w:rPr>
      </w:pPr>
      <w:r w:rsidRPr="00917598">
        <w:rPr>
          <w:rFonts w:ascii="Arial" w:hAnsi="Arial" w:cs="Arial"/>
          <w:b/>
          <w:i/>
          <w:lang w:val="fr-CH"/>
        </w:rPr>
        <w:br w:type="page"/>
      </w:r>
    </w:p>
    <w:p w14:paraId="18DA49C1" w14:textId="56BB7E7C" w:rsidR="00B774DF" w:rsidRPr="003D3B04" w:rsidRDefault="00B774DF" w:rsidP="003D3B04">
      <w:pPr>
        <w:pStyle w:val="Sansinterligne"/>
        <w:jc w:val="both"/>
        <w:rPr>
          <w:rFonts w:ascii="Arial" w:hAnsi="Arial" w:cs="Arial"/>
          <w:b/>
          <w:i/>
        </w:rPr>
      </w:pPr>
      <w:r w:rsidRPr="002B72D6">
        <w:rPr>
          <w:rFonts w:ascii="Arial" w:hAnsi="Arial" w:cs="Arial"/>
          <w:b/>
          <w:i/>
        </w:rPr>
        <w:t xml:space="preserve">L’Epée 1839 </w:t>
      </w:r>
      <w:r w:rsidR="00011A97" w:rsidRPr="00CD4B3F">
        <w:rPr>
          <w:rFonts w:ascii="Arial" w:hAnsi="Arial" w:cs="Arial"/>
          <w:b/>
        </w:rPr>
        <w:t>— Manufacture d'horloges leader en Suisse</w:t>
      </w:r>
    </w:p>
    <w:p w14:paraId="094C1F59" w14:textId="712C162E" w:rsidR="00B774DF" w:rsidRPr="002B72D6" w:rsidRDefault="00B774DF" w:rsidP="00E677E5">
      <w:pPr>
        <w:spacing w:before="240" w:after="240"/>
        <w:jc w:val="both"/>
        <w:rPr>
          <w:rFonts w:ascii="Arial" w:hAnsi="Arial" w:cs="Arial"/>
          <w:lang w:val="fr-CH"/>
        </w:rPr>
      </w:pPr>
      <w:r w:rsidRPr="002B72D6">
        <w:rPr>
          <w:rFonts w:ascii="Arial" w:hAnsi="Arial" w:cs="Arial"/>
          <w:lang w:val="fr-CH"/>
        </w:rPr>
        <w:t>L’Epée est une entreprise horlogère de premier plan depuis plus de 180 ans. Manufacture spécialisée dans la production d'horloges haut de gamme en Suisse. Fondée en 1839 par Auguste L’Epée</w:t>
      </w:r>
      <w:r w:rsidRPr="002B72D6">
        <w:rPr>
          <w:rFonts w:ascii="Arial" w:hAnsi="Arial" w:cs="Arial"/>
          <w:b/>
          <w:u w:val="single"/>
          <w:lang w:val="fr-CH"/>
        </w:rPr>
        <w:t>,</w:t>
      </w:r>
      <w:r w:rsidRPr="002B72D6">
        <w:rPr>
          <w:rFonts w:ascii="Arial" w:hAnsi="Arial" w:cs="Arial"/>
          <w:lang w:val="fr-CH"/>
        </w:rPr>
        <w:t xml:space="preserve"> dans la région de Besançon en France, elle s’est d’abord concentrée sur la fabrication de boîtes à musique et de composants de montres. La marque était alors synonyme de pièces entièrement faites main.</w:t>
      </w:r>
    </w:p>
    <w:p w14:paraId="485B5B15" w14:textId="52A5F37E" w:rsidR="00B774DF" w:rsidRPr="002B72D6" w:rsidRDefault="00F70E79" w:rsidP="00E677E5">
      <w:pPr>
        <w:spacing w:before="240" w:after="240"/>
        <w:jc w:val="both"/>
        <w:rPr>
          <w:rFonts w:ascii="Arial" w:hAnsi="Arial" w:cs="Arial"/>
          <w:lang w:val="fr-CH"/>
        </w:rPr>
      </w:pPr>
      <w:r w:rsidRPr="002B72D6">
        <w:rPr>
          <w:rFonts w:ascii="Arial" w:hAnsi="Arial" w:cs="Arial"/>
          <w:lang w:val="fr-CH"/>
        </w:rPr>
        <w:t>A</w:t>
      </w:r>
      <w:r w:rsidR="00B774DF" w:rsidRPr="002B72D6">
        <w:rPr>
          <w:rFonts w:ascii="Arial" w:hAnsi="Arial" w:cs="Arial"/>
          <w:lang w:val="fr-CH"/>
        </w:rPr>
        <w:t xml:space="preserve"> partir de 1850, la manufacture prend une position de leader dans la production d’échappements et elle développe des régulateurs spécifiques pour les réveils, horloges de table et montres musicales. Elle acquiert une grande réputation et elle dépose de nombreux brevets pour la création d’échappements spéciaux. L’Epée est alors le principal fournisseur de plusieurs horlogers célèbres. Elle sera récompensée par de nombreuses médailles d’or lors d’expositions internationales.</w:t>
      </w:r>
    </w:p>
    <w:p w14:paraId="73C20A3B" w14:textId="70FB9098" w:rsidR="00B774DF" w:rsidRPr="002B72D6" w:rsidRDefault="00B774DF" w:rsidP="00E677E5">
      <w:pPr>
        <w:jc w:val="both"/>
        <w:rPr>
          <w:rFonts w:ascii="Arial" w:hAnsi="Arial" w:cs="Arial"/>
          <w:lang w:val="fr-CH"/>
        </w:rPr>
      </w:pPr>
      <w:r w:rsidRPr="002B72D6">
        <w:rPr>
          <w:rFonts w:ascii="Arial" w:hAnsi="Arial" w:cs="Arial"/>
          <w:lang w:val="fr-CH"/>
        </w:rPr>
        <w:t xml:space="preserve">Au cours du XXe siècle, L’Epée </w:t>
      </w:r>
      <w:r w:rsidR="00B067B6" w:rsidRPr="002B72D6">
        <w:rPr>
          <w:rFonts w:ascii="Arial" w:hAnsi="Arial" w:cs="Arial"/>
          <w:lang w:val="fr-CH"/>
        </w:rPr>
        <w:t xml:space="preserve">1839 </w:t>
      </w:r>
      <w:r w:rsidRPr="002B72D6">
        <w:rPr>
          <w:rFonts w:ascii="Arial" w:hAnsi="Arial" w:cs="Arial"/>
          <w:lang w:val="fr-CH"/>
        </w:rPr>
        <w:t xml:space="preserve">doit l’essentiel de sa renommée à ses remarquables horloges de voyage. Beaucoup associent la marque L'Epée aux personnes influentes et aux hommes de pouvoir. Les membres du gouvernement français offrent volontiers une horloge à leurs invités de marque. En 1976, quand commencent les vols commerciaux de l’avion supersonique Concorde, L’Epée équipe les cabines d'horloges murales qui donnent l’heure aux passagers. En 1994, elle manifeste son goût pour les défis en construisant la plus grande horloge à pendule du monde, le « Régulateur Géant » dont la réalisation est célébrée dans le </w:t>
      </w:r>
      <w:proofErr w:type="spellStart"/>
      <w:r w:rsidRPr="002B72D6">
        <w:rPr>
          <w:rFonts w:ascii="Arial" w:hAnsi="Arial" w:cs="Arial"/>
          <w:lang w:val="fr-CH"/>
        </w:rPr>
        <w:t>Guiness</w:t>
      </w:r>
      <w:proofErr w:type="spellEnd"/>
      <w:r w:rsidRPr="002B72D6">
        <w:rPr>
          <w:rFonts w:ascii="Arial" w:hAnsi="Arial" w:cs="Arial"/>
          <w:lang w:val="fr-CH"/>
        </w:rPr>
        <w:t xml:space="preserve"> book.</w:t>
      </w:r>
    </w:p>
    <w:p w14:paraId="760F7A9B" w14:textId="4EF89463" w:rsidR="00B774DF" w:rsidRPr="002B72D6" w:rsidRDefault="00B774DF" w:rsidP="00E677E5">
      <w:pPr>
        <w:spacing w:before="240" w:after="240"/>
        <w:jc w:val="both"/>
        <w:rPr>
          <w:rFonts w:ascii="Arial" w:hAnsi="Arial" w:cs="Arial"/>
          <w:lang w:val="fr-CH"/>
        </w:rPr>
      </w:pPr>
      <w:r w:rsidRPr="002B72D6">
        <w:rPr>
          <w:rFonts w:ascii="Arial" w:hAnsi="Arial" w:cs="Arial"/>
          <w:lang w:val="fr-CH"/>
        </w:rPr>
        <w:t xml:space="preserve">Actuellement, L’Epée 1839 est basée à Delémont, dans les montagnes du Jura suisse. Sous l’impulsion de son Directeur Général Arnaud </w:t>
      </w:r>
      <w:r w:rsidR="00F70E79" w:rsidRPr="002B72D6">
        <w:rPr>
          <w:rFonts w:ascii="Arial" w:hAnsi="Arial" w:cs="Arial"/>
          <w:lang w:val="fr-CH"/>
        </w:rPr>
        <w:t>Nicolas, elle</w:t>
      </w:r>
      <w:r w:rsidRPr="002B72D6">
        <w:rPr>
          <w:rFonts w:ascii="Arial" w:hAnsi="Arial" w:cs="Arial"/>
          <w:lang w:val="fr-CH"/>
        </w:rPr>
        <w:t xml:space="preserve"> a développé une collection d'horloges de table exceptionnelle</w:t>
      </w:r>
      <w:r w:rsidR="00F70E79" w:rsidRPr="002B72D6">
        <w:rPr>
          <w:rFonts w:ascii="Arial" w:hAnsi="Arial" w:cs="Arial"/>
          <w:lang w:val="fr-CH"/>
        </w:rPr>
        <w:t>s</w:t>
      </w:r>
      <w:r w:rsidRPr="002B72D6">
        <w:rPr>
          <w:rFonts w:ascii="Arial" w:hAnsi="Arial" w:cs="Arial"/>
          <w:lang w:val="fr-CH"/>
        </w:rPr>
        <w:t>, comprenant une gamme complète d'horloges sophistiquées</w:t>
      </w:r>
      <w:r w:rsidRPr="002B72D6">
        <w:rPr>
          <w:rFonts w:ascii="Arial" w:hAnsi="Arial" w:cs="Arial"/>
          <w:i/>
          <w:lang w:val="fr-CH"/>
        </w:rPr>
        <w:t>.</w:t>
      </w:r>
    </w:p>
    <w:p w14:paraId="4ADF9235" w14:textId="61E951EB" w:rsidR="00B774DF" w:rsidRPr="002B72D6" w:rsidRDefault="00B774DF" w:rsidP="00E677E5">
      <w:pPr>
        <w:spacing w:before="240" w:after="0" w:line="240" w:lineRule="auto"/>
        <w:jc w:val="both"/>
        <w:rPr>
          <w:rFonts w:ascii="Arial" w:hAnsi="Arial" w:cs="Arial"/>
          <w:lang w:val="fr-CH"/>
        </w:rPr>
      </w:pPr>
      <w:r w:rsidRPr="002B72D6">
        <w:rPr>
          <w:rFonts w:ascii="Arial" w:hAnsi="Arial" w:cs="Arial"/>
          <w:lang w:val="fr-CH"/>
        </w:rPr>
        <w:t xml:space="preserve">La collection s’articule autour </w:t>
      </w:r>
      <w:r w:rsidR="00F70E79" w:rsidRPr="002B72D6">
        <w:rPr>
          <w:rFonts w:ascii="Arial" w:hAnsi="Arial" w:cs="Arial"/>
          <w:lang w:val="fr-CH"/>
        </w:rPr>
        <w:t>de trois</w:t>
      </w:r>
      <w:r w:rsidRPr="002B72D6">
        <w:rPr>
          <w:rFonts w:ascii="Arial" w:hAnsi="Arial" w:cs="Arial"/>
          <w:lang w:val="fr-CH"/>
        </w:rPr>
        <w:t xml:space="preserve"> thèmes :</w:t>
      </w:r>
    </w:p>
    <w:p w14:paraId="7DF8C581" w14:textId="77777777" w:rsidR="00B774DF" w:rsidRPr="002B72D6" w:rsidRDefault="00B774DF" w:rsidP="00E677E5">
      <w:pPr>
        <w:spacing w:before="240" w:after="0" w:line="240" w:lineRule="auto"/>
        <w:jc w:val="both"/>
        <w:rPr>
          <w:rFonts w:ascii="Arial" w:hAnsi="Arial" w:cs="Arial"/>
          <w:lang w:val="fr-CH"/>
        </w:rPr>
      </w:pPr>
      <w:r w:rsidRPr="002B72D6">
        <w:rPr>
          <w:rFonts w:ascii="Arial" w:hAnsi="Arial" w:cs="Arial"/>
          <w:lang w:val="fr-CH"/>
        </w:rPr>
        <w:t xml:space="preserve">Creative Art - Les pièces artistiques tout d’abord, qui sont souvent élaborées en partenariat avec des designers tiers sous forme de </w:t>
      </w:r>
      <w:proofErr w:type="spellStart"/>
      <w:r w:rsidRPr="002B72D6">
        <w:rPr>
          <w:rFonts w:ascii="Arial" w:hAnsi="Arial" w:cs="Arial"/>
          <w:lang w:val="fr-CH"/>
        </w:rPr>
        <w:t>co-créations</w:t>
      </w:r>
      <w:proofErr w:type="spellEnd"/>
      <w:r w:rsidRPr="002B72D6">
        <w:rPr>
          <w:rFonts w:ascii="Arial" w:hAnsi="Arial" w:cs="Arial"/>
          <w:lang w:val="fr-CH"/>
        </w:rPr>
        <w:t>. Elles surprennent, inspirent voire choquent les collectionneurs les plus aguerris. En effet, elles sont destinées aux personnes recherchant consciemment ou inconsciemment des objets d’exception uniques en leur genre.</w:t>
      </w:r>
    </w:p>
    <w:p w14:paraId="4BBDE64A" w14:textId="77777777" w:rsidR="00B774DF" w:rsidRPr="002B72D6" w:rsidRDefault="00B774DF" w:rsidP="00E677E5">
      <w:pPr>
        <w:spacing w:before="240" w:after="0" w:line="240" w:lineRule="auto"/>
        <w:jc w:val="both"/>
        <w:rPr>
          <w:rFonts w:ascii="Arial" w:hAnsi="Arial" w:cs="Arial"/>
          <w:lang w:val="fr-CH"/>
        </w:rPr>
      </w:pPr>
      <w:proofErr w:type="spellStart"/>
      <w:r w:rsidRPr="002B72D6">
        <w:rPr>
          <w:rFonts w:ascii="Arial" w:hAnsi="Arial" w:cs="Arial"/>
          <w:lang w:val="fr-CH"/>
        </w:rPr>
        <w:t>Contemporary</w:t>
      </w:r>
      <w:proofErr w:type="spellEnd"/>
      <w:r w:rsidRPr="002B72D6">
        <w:rPr>
          <w:rFonts w:ascii="Arial" w:hAnsi="Arial" w:cs="Arial"/>
          <w:lang w:val="fr-CH"/>
        </w:rPr>
        <w:t xml:space="preserve"> Timepieces - Les créations techniques au design contemporain (Le Duel, la </w:t>
      </w:r>
      <w:proofErr w:type="spellStart"/>
      <w:r w:rsidRPr="002B72D6">
        <w:rPr>
          <w:rFonts w:ascii="Arial" w:hAnsi="Arial" w:cs="Arial"/>
          <w:lang w:val="fr-CH"/>
        </w:rPr>
        <w:t>Duet</w:t>
      </w:r>
      <w:proofErr w:type="spellEnd"/>
      <w:r w:rsidRPr="002B72D6">
        <w:rPr>
          <w:rFonts w:ascii="Arial" w:hAnsi="Arial" w:cs="Arial"/>
          <w:lang w:val="fr-CH"/>
        </w:rPr>
        <w:t>…) et les modèles minimalistes d’avant-garde (La Tour) intègrent des complications comme les secondes rétrogrades, les indicateurs de réserve de marche, les phases de lune, les tourbillons, les sonneries ou encore les calendriers perpétuels…</w:t>
      </w:r>
    </w:p>
    <w:p w14:paraId="4F388B9C" w14:textId="77777777" w:rsidR="00B774DF" w:rsidRPr="002B72D6" w:rsidRDefault="00B774DF" w:rsidP="00E677E5">
      <w:pPr>
        <w:spacing w:before="240" w:after="0" w:line="240" w:lineRule="auto"/>
        <w:jc w:val="both"/>
        <w:rPr>
          <w:rFonts w:ascii="Arial" w:hAnsi="Arial" w:cs="Arial"/>
          <w:lang w:val="fr-CH"/>
        </w:rPr>
      </w:pPr>
      <w:proofErr w:type="spellStart"/>
      <w:r w:rsidRPr="002B72D6">
        <w:rPr>
          <w:rFonts w:ascii="Arial" w:hAnsi="Arial" w:cs="Arial"/>
          <w:lang w:val="fr-CH"/>
        </w:rPr>
        <w:t>Carriage</w:t>
      </w:r>
      <w:proofErr w:type="spellEnd"/>
      <w:r w:rsidRPr="002B72D6">
        <w:rPr>
          <w:rFonts w:ascii="Arial" w:hAnsi="Arial" w:cs="Arial"/>
          <w:lang w:val="fr-CH"/>
        </w:rPr>
        <w:t xml:space="preserve"> </w:t>
      </w:r>
      <w:proofErr w:type="spellStart"/>
      <w:r w:rsidRPr="002B72D6">
        <w:rPr>
          <w:rFonts w:ascii="Arial" w:hAnsi="Arial" w:cs="Arial"/>
          <w:lang w:val="fr-CH"/>
        </w:rPr>
        <w:t>Clocks</w:t>
      </w:r>
      <w:proofErr w:type="spellEnd"/>
      <w:r w:rsidRPr="002B72D6">
        <w:rPr>
          <w:rFonts w:ascii="Arial" w:hAnsi="Arial" w:cs="Arial"/>
          <w:lang w:val="fr-CH"/>
        </w:rPr>
        <w:t xml:space="preserve"> - enfin, les horloges de voyage classiques aussi appelées pendulettes d’officiers, pièces historiques appartenant au patrimoine de la marque, ont droit elles aussi à leur lot de complications : sonnerie, répétition à la demande, calendrier, phase de lune, tourbillons….</w:t>
      </w:r>
    </w:p>
    <w:p w14:paraId="4BEB6CB1" w14:textId="7CA8C228" w:rsidR="00715E09" w:rsidRPr="002B72D6" w:rsidRDefault="00B774DF" w:rsidP="00E677E5">
      <w:pPr>
        <w:spacing w:before="240" w:after="0" w:line="240" w:lineRule="auto"/>
        <w:jc w:val="both"/>
        <w:rPr>
          <w:rFonts w:ascii="Arial" w:hAnsi="Arial" w:cs="Arial"/>
          <w:lang w:val="fr-CH"/>
        </w:rPr>
      </w:pPr>
      <w:r w:rsidRPr="002B72D6">
        <w:rPr>
          <w:rFonts w:ascii="Arial" w:hAnsi="Arial" w:cs="Arial"/>
          <w:lang w:val="fr-CH"/>
        </w:rPr>
        <w:t>Toutes sont conçues et manufacturées à l’interne. Les défis techniques, l’association des formes et des fonctions, les très grandes réserves de marche et les remarquables finitions sont devenues des signatures de la marque.</w:t>
      </w:r>
    </w:p>
    <w:sectPr w:rsidR="00715E09" w:rsidRPr="002B72D6" w:rsidSect="009D6735">
      <w:headerReference w:type="even" r:id="rId7"/>
      <w:headerReference w:type="default" r:id="rId8"/>
      <w:footerReference w:type="even" r:id="rId9"/>
      <w:footerReference w:type="default" r:id="rId10"/>
      <w:headerReference w:type="first" r:id="rId11"/>
      <w:footerReference w:type="first" r:id="rId12"/>
      <w:pgSz w:w="12240" w:h="15840"/>
      <w:pgMar w:top="1843" w:right="1417" w:bottom="1417" w:left="1417" w:header="720" w:footer="2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2343E" w14:textId="77777777" w:rsidR="00A9725D" w:rsidRDefault="00A9725D" w:rsidP="00026AAB">
      <w:pPr>
        <w:spacing w:after="0" w:line="240" w:lineRule="auto"/>
      </w:pPr>
      <w:r>
        <w:separator/>
      </w:r>
    </w:p>
  </w:endnote>
  <w:endnote w:type="continuationSeparator" w:id="0">
    <w:p w14:paraId="6241BB28" w14:textId="77777777" w:rsidR="00A9725D" w:rsidRDefault="00A9725D" w:rsidP="00026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ヒラギノ角ゴ Pro W3">
    <w:altName w:val="MS Gothic"/>
    <w:charset w:val="80"/>
    <w:family w:val="auto"/>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5F8BE" w14:textId="77777777" w:rsidR="00917598" w:rsidRDefault="0091759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C1C77" w14:textId="3466BDEA" w:rsidR="00EF1DE0" w:rsidRPr="009D6735" w:rsidRDefault="00917598" w:rsidP="009D6735">
    <w:pPr>
      <w:pStyle w:val="WW-Default"/>
      <w:spacing w:after="283"/>
      <w:rPr>
        <w:rFonts w:ascii="Arial" w:hAnsi="Arial" w:cs="Arial"/>
        <w:sz w:val="18"/>
        <w:szCs w:val="18"/>
        <w:lang w:val="fr-CH"/>
      </w:rPr>
    </w:pPr>
    <w:r>
      <w:rPr>
        <w:rFonts w:ascii="Arial" w:hAnsi="Arial" w:cs="Arial"/>
        <w:sz w:val="18"/>
        <w:szCs w:val="18"/>
        <w:lang w:val="fr-CH"/>
      </w:rPr>
      <w:t xml:space="preserve">Pour de plus amples informations, veuillez contacter : </w:t>
    </w:r>
    <w:r>
      <w:rPr>
        <w:rFonts w:ascii="Arial" w:hAnsi="Arial" w:cs="Arial"/>
        <w:sz w:val="18"/>
        <w:szCs w:val="18"/>
        <w:lang w:val="fr-CH"/>
      </w:rPr>
      <w:br/>
      <w:t xml:space="preserve">Arnaud Nicolas, L’Epée 1839, Brand of SWIZA SA Manufacture, Rue Saint-Maurice 1, 2800 Delémont, Suisse </w:t>
    </w:r>
    <w:r>
      <w:rPr>
        <w:rFonts w:ascii="Arial" w:hAnsi="Arial" w:cs="Arial"/>
        <w:sz w:val="18"/>
        <w:szCs w:val="18"/>
        <w:lang w:val="fr-CH"/>
      </w:rPr>
      <w:br/>
      <w:t xml:space="preserve">E-mail : marketing@swiza.ch. – Tel : </w:t>
    </w:r>
    <w:r w:rsidRPr="00917598">
      <w:rPr>
        <w:rFonts w:ascii="Arial" w:hAnsi="Arial" w:cs="Arial"/>
        <w:sz w:val="18"/>
        <w:szCs w:val="18"/>
        <w:lang w:val="fr-CH"/>
      </w:rPr>
      <w:t>+41 (0)32 421 94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BAE9E" w14:textId="77777777" w:rsidR="00917598" w:rsidRDefault="0091759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F4CAB" w14:textId="77777777" w:rsidR="00A9725D" w:rsidRDefault="00A9725D" w:rsidP="00026AAB">
      <w:pPr>
        <w:spacing w:after="0" w:line="240" w:lineRule="auto"/>
      </w:pPr>
      <w:r>
        <w:separator/>
      </w:r>
    </w:p>
  </w:footnote>
  <w:footnote w:type="continuationSeparator" w:id="0">
    <w:p w14:paraId="6DFBBEF7" w14:textId="77777777" w:rsidR="00A9725D" w:rsidRDefault="00A9725D" w:rsidP="00026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4F1E" w14:textId="77777777" w:rsidR="00917598" w:rsidRDefault="0091759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79B20" w14:textId="7761B4E7" w:rsidR="00026AAB" w:rsidRDefault="00026AAB">
    <w:pPr>
      <w:pStyle w:val="En-tte"/>
    </w:pPr>
    <w:r w:rsidRPr="00251471">
      <w:rPr>
        <w:noProof/>
        <w:lang w:val="fr-CH" w:eastAsia="fr-CH"/>
      </w:rPr>
      <w:drawing>
        <wp:anchor distT="0" distB="0" distL="114300" distR="114300" simplePos="0" relativeHeight="251659264" behindDoc="0" locked="0" layoutInCell="1" allowOverlap="1" wp14:anchorId="7E2A5906" wp14:editId="62AB91B4">
          <wp:simplePos x="0" y="0"/>
          <wp:positionH relativeFrom="column">
            <wp:posOffset>2518410</wp:posOffset>
          </wp:positionH>
          <wp:positionV relativeFrom="paragraph">
            <wp:posOffset>-229368</wp:posOffset>
          </wp:positionV>
          <wp:extent cx="742950" cy="742950"/>
          <wp:effectExtent l="1905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anchor>
      </w:drawing>
    </w:r>
  </w:p>
  <w:p w14:paraId="03F3691E" w14:textId="0F3ECD96" w:rsidR="00026AAB" w:rsidRDefault="00026AAB">
    <w:pPr>
      <w:pStyle w:val="En-tte"/>
    </w:pPr>
  </w:p>
  <w:p w14:paraId="62C1478F" w14:textId="77777777" w:rsidR="00026AAB" w:rsidRDefault="00026AA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CBA8D" w14:textId="77777777" w:rsidR="00917598" w:rsidRDefault="0091759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A0E00"/>
    <w:multiLevelType w:val="hybridMultilevel"/>
    <w:tmpl w:val="7FECEDD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127120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16E"/>
    <w:rsid w:val="00011A97"/>
    <w:rsid w:val="000137A6"/>
    <w:rsid w:val="00026AAB"/>
    <w:rsid w:val="00026C2B"/>
    <w:rsid w:val="00054EE3"/>
    <w:rsid w:val="000666EF"/>
    <w:rsid w:val="000714B1"/>
    <w:rsid w:val="00071E23"/>
    <w:rsid w:val="00072A27"/>
    <w:rsid w:val="00077DA9"/>
    <w:rsid w:val="00080209"/>
    <w:rsid w:val="00091C4B"/>
    <w:rsid w:val="000D6890"/>
    <w:rsid w:val="00180448"/>
    <w:rsid w:val="0018718D"/>
    <w:rsid w:val="00191FDE"/>
    <w:rsid w:val="00195F56"/>
    <w:rsid w:val="001C3D69"/>
    <w:rsid w:val="001C5E52"/>
    <w:rsid w:val="001F2245"/>
    <w:rsid w:val="00202D56"/>
    <w:rsid w:val="00226608"/>
    <w:rsid w:val="002512EB"/>
    <w:rsid w:val="002633F6"/>
    <w:rsid w:val="002660F4"/>
    <w:rsid w:val="002678D7"/>
    <w:rsid w:val="002B04F9"/>
    <w:rsid w:val="002B72D6"/>
    <w:rsid w:val="00300D28"/>
    <w:rsid w:val="0033552C"/>
    <w:rsid w:val="0036090B"/>
    <w:rsid w:val="0037328D"/>
    <w:rsid w:val="0039586D"/>
    <w:rsid w:val="003B5D0B"/>
    <w:rsid w:val="003D3B04"/>
    <w:rsid w:val="003E0C72"/>
    <w:rsid w:val="003E47C3"/>
    <w:rsid w:val="003F599C"/>
    <w:rsid w:val="00401C81"/>
    <w:rsid w:val="00403FAB"/>
    <w:rsid w:val="00415314"/>
    <w:rsid w:val="00450A1C"/>
    <w:rsid w:val="00494F56"/>
    <w:rsid w:val="004B3CB2"/>
    <w:rsid w:val="004B5229"/>
    <w:rsid w:val="004B65CD"/>
    <w:rsid w:val="004E05EF"/>
    <w:rsid w:val="005355D9"/>
    <w:rsid w:val="00554E39"/>
    <w:rsid w:val="0056286F"/>
    <w:rsid w:val="00573D6B"/>
    <w:rsid w:val="00590D17"/>
    <w:rsid w:val="005926CD"/>
    <w:rsid w:val="005C6D07"/>
    <w:rsid w:val="005E15AD"/>
    <w:rsid w:val="005E4176"/>
    <w:rsid w:val="005E79B8"/>
    <w:rsid w:val="005F2FB3"/>
    <w:rsid w:val="00604049"/>
    <w:rsid w:val="0062152A"/>
    <w:rsid w:val="006242C2"/>
    <w:rsid w:val="0066781F"/>
    <w:rsid w:val="006764DE"/>
    <w:rsid w:val="006B1EBA"/>
    <w:rsid w:val="006B6B5B"/>
    <w:rsid w:val="006B6C25"/>
    <w:rsid w:val="006C0628"/>
    <w:rsid w:val="007113F5"/>
    <w:rsid w:val="00715E09"/>
    <w:rsid w:val="00740D68"/>
    <w:rsid w:val="00750E56"/>
    <w:rsid w:val="00787488"/>
    <w:rsid w:val="00794553"/>
    <w:rsid w:val="007C68C9"/>
    <w:rsid w:val="00804E28"/>
    <w:rsid w:val="00810B6E"/>
    <w:rsid w:val="00844750"/>
    <w:rsid w:val="008705C8"/>
    <w:rsid w:val="00882370"/>
    <w:rsid w:val="008B523E"/>
    <w:rsid w:val="008C749E"/>
    <w:rsid w:val="008E2BAB"/>
    <w:rsid w:val="008F0F40"/>
    <w:rsid w:val="00901501"/>
    <w:rsid w:val="00917320"/>
    <w:rsid w:val="00917598"/>
    <w:rsid w:val="00942733"/>
    <w:rsid w:val="00955882"/>
    <w:rsid w:val="00974C8C"/>
    <w:rsid w:val="00992244"/>
    <w:rsid w:val="009969BA"/>
    <w:rsid w:val="009A66B7"/>
    <w:rsid w:val="009B2CC4"/>
    <w:rsid w:val="009D2287"/>
    <w:rsid w:val="009D6735"/>
    <w:rsid w:val="009D7969"/>
    <w:rsid w:val="009E4A0B"/>
    <w:rsid w:val="00A27D6B"/>
    <w:rsid w:val="00A50BAB"/>
    <w:rsid w:val="00A9725D"/>
    <w:rsid w:val="00AD22E0"/>
    <w:rsid w:val="00AD58F7"/>
    <w:rsid w:val="00B067B6"/>
    <w:rsid w:val="00B36107"/>
    <w:rsid w:val="00B37CFD"/>
    <w:rsid w:val="00B43D97"/>
    <w:rsid w:val="00B556AE"/>
    <w:rsid w:val="00B6416E"/>
    <w:rsid w:val="00B71E84"/>
    <w:rsid w:val="00B774DF"/>
    <w:rsid w:val="00BB4FF6"/>
    <w:rsid w:val="00BC1224"/>
    <w:rsid w:val="00BD300B"/>
    <w:rsid w:val="00BF082B"/>
    <w:rsid w:val="00BF3866"/>
    <w:rsid w:val="00C13BC3"/>
    <w:rsid w:val="00C359E7"/>
    <w:rsid w:val="00C54C03"/>
    <w:rsid w:val="00C70B92"/>
    <w:rsid w:val="00C72D32"/>
    <w:rsid w:val="00C77689"/>
    <w:rsid w:val="00C807FC"/>
    <w:rsid w:val="00CB28FC"/>
    <w:rsid w:val="00CC1845"/>
    <w:rsid w:val="00CD46E5"/>
    <w:rsid w:val="00CF1E56"/>
    <w:rsid w:val="00D117F5"/>
    <w:rsid w:val="00D20915"/>
    <w:rsid w:val="00D31D67"/>
    <w:rsid w:val="00D33AC2"/>
    <w:rsid w:val="00D81FD3"/>
    <w:rsid w:val="00DB589C"/>
    <w:rsid w:val="00DC36F4"/>
    <w:rsid w:val="00DC4BC8"/>
    <w:rsid w:val="00DC6E44"/>
    <w:rsid w:val="00DF0B46"/>
    <w:rsid w:val="00DF1754"/>
    <w:rsid w:val="00E00890"/>
    <w:rsid w:val="00E173B9"/>
    <w:rsid w:val="00E35762"/>
    <w:rsid w:val="00E677E5"/>
    <w:rsid w:val="00E87F03"/>
    <w:rsid w:val="00E95548"/>
    <w:rsid w:val="00EA29ED"/>
    <w:rsid w:val="00ED23C2"/>
    <w:rsid w:val="00ED2B75"/>
    <w:rsid w:val="00EF1A4A"/>
    <w:rsid w:val="00EF1DE0"/>
    <w:rsid w:val="00F01FD9"/>
    <w:rsid w:val="00F034B4"/>
    <w:rsid w:val="00F11060"/>
    <w:rsid w:val="00F34FF1"/>
    <w:rsid w:val="00F461A8"/>
    <w:rsid w:val="00F57C1D"/>
    <w:rsid w:val="00F70E79"/>
    <w:rsid w:val="00F77EB3"/>
    <w:rsid w:val="00F857D3"/>
    <w:rsid w:val="00F97110"/>
    <w:rsid w:val="00FB1A31"/>
    <w:rsid w:val="00FC0DC0"/>
    <w:rsid w:val="00FD6B40"/>
    <w:rsid w:val="00FE1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0E113"/>
  <w15:chartTrackingRefBased/>
  <w15:docId w15:val="{D61EC587-927C-4AB5-AB2E-5C306F03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23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1EBA"/>
    <w:pPr>
      <w:ind w:left="720"/>
      <w:contextualSpacing/>
    </w:pPr>
  </w:style>
  <w:style w:type="paragraph" w:styleId="Sansinterligne">
    <w:name w:val="No Spacing"/>
    <w:uiPriority w:val="99"/>
    <w:qFormat/>
    <w:rsid w:val="00AD58F7"/>
    <w:pPr>
      <w:spacing w:after="0" w:line="240" w:lineRule="auto"/>
    </w:pPr>
    <w:rPr>
      <w:rFonts w:ascii="Cambria" w:eastAsia="MS ??" w:hAnsi="Cambria" w:cs="Times New Roman"/>
      <w:lang w:val="fr-CH"/>
    </w:rPr>
  </w:style>
  <w:style w:type="paragraph" w:styleId="Textedebulles">
    <w:name w:val="Balloon Text"/>
    <w:basedOn w:val="Normal"/>
    <w:link w:val="TextedebullesCar"/>
    <w:uiPriority w:val="99"/>
    <w:semiHidden/>
    <w:unhideWhenUsed/>
    <w:rsid w:val="0033552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3552C"/>
    <w:rPr>
      <w:rFonts w:ascii="Segoe UI" w:hAnsi="Segoe UI" w:cs="Segoe UI"/>
      <w:sz w:val="18"/>
      <w:szCs w:val="18"/>
    </w:rPr>
  </w:style>
  <w:style w:type="paragraph" w:styleId="En-tte">
    <w:name w:val="header"/>
    <w:basedOn w:val="Normal"/>
    <w:link w:val="En-tteCar"/>
    <w:uiPriority w:val="99"/>
    <w:unhideWhenUsed/>
    <w:rsid w:val="00026AAB"/>
    <w:pPr>
      <w:tabs>
        <w:tab w:val="center" w:pos="4536"/>
        <w:tab w:val="right" w:pos="9072"/>
      </w:tabs>
      <w:spacing w:after="0" w:line="240" w:lineRule="auto"/>
    </w:pPr>
  </w:style>
  <w:style w:type="character" w:customStyle="1" w:styleId="En-tteCar">
    <w:name w:val="En-tête Car"/>
    <w:basedOn w:val="Policepardfaut"/>
    <w:link w:val="En-tte"/>
    <w:uiPriority w:val="99"/>
    <w:rsid w:val="00026AAB"/>
  </w:style>
  <w:style w:type="paragraph" w:styleId="Pieddepage">
    <w:name w:val="footer"/>
    <w:basedOn w:val="Normal"/>
    <w:link w:val="PieddepageCar"/>
    <w:uiPriority w:val="99"/>
    <w:unhideWhenUsed/>
    <w:rsid w:val="00026A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26AAB"/>
  </w:style>
  <w:style w:type="paragraph" w:customStyle="1" w:styleId="WW-Default">
    <w:name w:val="WW-Default"/>
    <w:rsid w:val="009D6735"/>
    <w:pPr>
      <w:widowControl w:val="0"/>
      <w:suppressAutoHyphens/>
      <w:spacing w:after="0" w:line="240" w:lineRule="auto"/>
    </w:pPr>
    <w:rPr>
      <w:rFonts w:ascii="Times New Roman" w:eastAsia="ヒラギノ角ゴ Pro W3" w:hAnsi="Times New Roman" w:cs="Times New Roman"/>
      <w:color w:val="000000"/>
      <w:kern w:val="1"/>
      <w:sz w:val="24"/>
      <w:szCs w:val="20"/>
      <w:lang w:eastAsia="ar-SA"/>
    </w:rPr>
  </w:style>
  <w:style w:type="paragraph" w:styleId="NormalWeb">
    <w:name w:val="Normal (Web)"/>
    <w:basedOn w:val="Normal"/>
    <w:semiHidden/>
    <w:unhideWhenUsed/>
    <w:rsid w:val="0037328D"/>
    <w:pPr>
      <w:suppressAutoHyphens/>
      <w:spacing w:before="100" w:after="119" w:line="240" w:lineRule="auto"/>
    </w:pPr>
    <w:rPr>
      <w:rFonts w:ascii="Times New Roman" w:eastAsia="Times New Roman" w:hAnsi="Times New Roman" w:cs="Times New Roman"/>
      <w:sz w:val="24"/>
      <w:szCs w:val="24"/>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79165">
      <w:bodyDiv w:val="1"/>
      <w:marLeft w:val="0"/>
      <w:marRight w:val="0"/>
      <w:marTop w:val="0"/>
      <w:marBottom w:val="0"/>
      <w:divBdr>
        <w:top w:val="none" w:sz="0" w:space="0" w:color="auto"/>
        <w:left w:val="none" w:sz="0" w:space="0" w:color="auto"/>
        <w:bottom w:val="none" w:sz="0" w:space="0" w:color="auto"/>
        <w:right w:val="none" w:sz="0" w:space="0" w:color="auto"/>
      </w:divBdr>
    </w:div>
    <w:div w:id="245774317">
      <w:bodyDiv w:val="1"/>
      <w:marLeft w:val="0"/>
      <w:marRight w:val="0"/>
      <w:marTop w:val="0"/>
      <w:marBottom w:val="0"/>
      <w:divBdr>
        <w:top w:val="none" w:sz="0" w:space="0" w:color="auto"/>
        <w:left w:val="none" w:sz="0" w:space="0" w:color="auto"/>
        <w:bottom w:val="none" w:sz="0" w:space="0" w:color="auto"/>
        <w:right w:val="none" w:sz="0" w:space="0" w:color="auto"/>
      </w:divBdr>
    </w:div>
    <w:div w:id="361900074">
      <w:bodyDiv w:val="1"/>
      <w:marLeft w:val="0"/>
      <w:marRight w:val="0"/>
      <w:marTop w:val="0"/>
      <w:marBottom w:val="0"/>
      <w:divBdr>
        <w:top w:val="none" w:sz="0" w:space="0" w:color="auto"/>
        <w:left w:val="none" w:sz="0" w:space="0" w:color="auto"/>
        <w:bottom w:val="none" w:sz="0" w:space="0" w:color="auto"/>
        <w:right w:val="none" w:sz="0" w:space="0" w:color="auto"/>
      </w:divBdr>
    </w:div>
    <w:div w:id="381028492">
      <w:bodyDiv w:val="1"/>
      <w:marLeft w:val="0"/>
      <w:marRight w:val="0"/>
      <w:marTop w:val="0"/>
      <w:marBottom w:val="0"/>
      <w:divBdr>
        <w:top w:val="none" w:sz="0" w:space="0" w:color="auto"/>
        <w:left w:val="none" w:sz="0" w:space="0" w:color="auto"/>
        <w:bottom w:val="none" w:sz="0" w:space="0" w:color="auto"/>
        <w:right w:val="none" w:sz="0" w:space="0" w:color="auto"/>
      </w:divBdr>
    </w:div>
    <w:div w:id="572355069">
      <w:bodyDiv w:val="1"/>
      <w:marLeft w:val="0"/>
      <w:marRight w:val="0"/>
      <w:marTop w:val="0"/>
      <w:marBottom w:val="0"/>
      <w:divBdr>
        <w:top w:val="none" w:sz="0" w:space="0" w:color="auto"/>
        <w:left w:val="none" w:sz="0" w:space="0" w:color="auto"/>
        <w:bottom w:val="none" w:sz="0" w:space="0" w:color="auto"/>
        <w:right w:val="none" w:sz="0" w:space="0" w:color="auto"/>
      </w:divBdr>
    </w:div>
    <w:div w:id="607928199">
      <w:bodyDiv w:val="1"/>
      <w:marLeft w:val="0"/>
      <w:marRight w:val="0"/>
      <w:marTop w:val="0"/>
      <w:marBottom w:val="0"/>
      <w:divBdr>
        <w:top w:val="none" w:sz="0" w:space="0" w:color="auto"/>
        <w:left w:val="none" w:sz="0" w:space="0" w:color="auto"/>
        <w:bottom w:val="none" w:sz="0" w:space="0" w:color="auto"/>
        <w:right w:val="none" w:sz="0" w:space="0" w:color="auto"/>
      </w:divBdr>
    </w:div>
    <w:div w:id="724793868">
      <w:bodyDiv w:val="1"/>
      <w:marLeft w:val="0"/>
      <w:marRight w:val="0"/>
      <w:marTop w:val="0"/>
      <w:marBottom w:val="0"/>
      <w:divBdr>
        <w:top w:val="none" w:sz="0" w:space="0" w:color="auto"/>
        <w:left w:val="none" w:sz="0" w:space="0" w:color="auto"/>
        <w:bottom w:val="none" w:sz="0" w:space="0" w:color="auto"/>
        <w:right w:val="none" w:sz="0" w:space="0" w:color="auto"/>
      </w:divBdr>
    </w:div>
    <w:div w:id="913006376">
      <w:bodyDiv w:val="1"/>
      <w:marLeft w:val="0"/>
      <w:marRight w:val="0"/>
      <w:marTop w:val="0"/>
      <w:marBottom w:val="0"/>
      <w:divBdr>
        <w:top w:val="none" w:sz="0" w:space="0" w:color="auto"/>
        <w:left w:val="none" w:sz="0" w:space="0" w:color="auto"/>
        <w:bottom w:val="none" w:sz="0" w:space="0" w:color="auto"/>
        <w:right w:val="none" w:sz="0" w:space="0" w:color="auto"/>
      </w:divBdr>
    </w:div>
    <w:div w:id="1201824127">
      <w:bodyDiv w:val="1"/>
      <w:marLeft w:val="0"/>
      <w:marRight w:val="0"/>
      <w:marTop w:val="0"/>
      <w:marBottom w:val="0"/>
      <w:divBdr>
        <w:top w:val="none" w:sz="0" w:space="0" w:color="auto"/>
        <w:left w:val="none" w:sz="0" w:space="0" w:color="auto"/>
        <w:bottom w:val="none" w:sz="0" w:space="0" w:color="auto"/>
        <w:right w:val="none" w:sz="0" w:space="0" w:color="auto"/>
      </w:divBdr>
    </w:div>
    <w:div w:id="1226604386">
      <w:bodyDiv w:val="1"/>
      <w:marLeft w:val="0"/>
      <w:marRight w:val="0"/>
      <w:marTop w:val="0"/>
      <w:marBottom w:val="0"/>
      <w:divBdr>
        <w:top w:val="none" w:sz="0" w:space="0" w:color="auto"/>
        <w:left w:val="none" w:sz="0" w:space="0" w:color="auto"/>
        <w:bottom w:val="none" w:sz="0" w:space="0" w:color="auto"/>
        <w:right w:val="none" w:sz="0" w:space="0" w:color="auto"/>
      </w:divBdr>
    </w:div>
    <w:div w:id="1527017575">
      <w:bodyDiv w:val="1"/>
      <w:marLeft w:val="0"/>
      <w:marRight w:val="0"/>
      <w:marTop w:val="0"/>
      <w:marBottom w:val="0"/>
      <w:divBdr>
        <w:top w:val="none" w:sz="0" w:space="0" w:color="auto"/>
        <w:left w:val="none" w:sz="0" w:space="0" w:color="auto"/>
        <w:bottom w:val="none" w:sz="0" w:space="0" w:color="auto"/>
        <w:right w:val="none" w:sz="0" w:space="0" w:color="auto"/>
      </w:divBdr>
    </w:div>
    <w:div w:id="1541941557">
      <w:bodyDiv w:val="1"/>
      <w:marLeft w:val="0"/>
      <w:marRight w:val="0"/>
      <w:marTop w:val="0"/>
      <w:marBottom w:val="0"/>
      <w:divBdr>
        <w:top w:val="none" w:sz="0" w:space="0" w:color="auto"/>
        <w:left w:val="none" w:sz="0" w:space="0" w:color="auto"/>
        <w:bottom w:val="none" w:sz="0" w:space="0" w:color="auto"/>
        <w:right w:val="none" w:sz="0" w:space="0" w:color="auto"/>
      </w:divBdr>
    </w:div>
    <w:div w:id="1547444551">
      <w:bodyDiv w:val="1"/>
      <w:marLeft w:val="0"/>
      <w:marRight w:val="0"/>
      <w:marTop w:val="0"/>
      <w:marBottom w:val="0"/>
      <w:divBdr>
        <w:top w:val="none" w:sz="0" w:space="0" w:color="auto"/>
        <w:left w:val="none" w:sz="0" w:space="0" w:color="auto"/>
        <w:bottom w:val="none" w:sz="0" w:space="0" w:color="auto"/>
        <w:right w:val="none" w:sz="0" w:space="0" w:color="auto"/>
      </w:divBdr>
    </w:div>
    <w:div w:id="1548639731">
      <w:bodyDiv w:val="1"/>
      <w:marLeft w:val="0"/>
      <w:marRight w:val="0"/>
      <w:marTop w:val="0"/>
      <w:marBottom w:val="0"/>
      <w:divBdr>
        <w:top w:val="none" w:sz="0" w:space="0" w:color="auto"/>
        <w:left w:val="none" w:sz="0" w:space="0" w:color="auto"/>
        <w:bottom w:val="none" w:sz="0" w:space="0" w:color="auto"/>
        <w:right w:val="none" w:sz="0" w:space="0" w:color="auto"/>
      </w:divBdr>
    </w:div>
    <w:div w:id="1630235340">
      <w:bodyDiv w:val="1"/>
      <w:marLeft w:val="0"/>
      <w:marRight w:val="0"/>
      <w:marTop w:val="0"/>
      <w:marBottom w:val="0"/>
      <w:divBdr>
        <w:top w:val="none" w:sz="0" w:space="0" w:color="auto"/>
        <w:left w:val="none" w:sz="0" w:space="0" w:color="auto"/>
        <w:bottom w:val="none" w:sz="0" w:space="0" w:color="auto"/>
        <w:right w:val="none" w:sz="0" w:space="0" w:color="auto"/>
      </w:divBdr>
    </w:div>
    <w:div w:id="191497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1973</Words>
  <Characters>10857</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Lauriane Marchand</dc:creator>
  <cp:keywords/>
  <dc:description/>
  <cp:lastModifiedBy>Christophe Gazarian</cp:lastModifiedBy>
  <cp:revision>5</cp:revision>
  <cp:lastPrinted>2021-03-30T06:36:00Z</cp:lastPrinted>
  <dcterms:created xsi:type="dcterms:W3CDTF">2023-06-14T14:25:00Z</dcterms:created>
  <dcterms:modified xsi:type="dcterms:W3CDTF">2023-06-14T14:37:00Z</dcterms:modified>
</cp:coreProperties>
</file>