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55" w:rsidRDefault="00660855"/>
    <w:p w:rsidR="002460B0" w:rsidRDefault="002460B0" w:rsidP="002460B0">
      <w:pPr>
        <w:pStyle w:val="NormalWeb"/>
        <w:spacing w:before="0" w:after="0" w:line="276" w:lineRule="auto"/>
        <w:jc w:val="center"/>
        <w:rPr>
          <w:rFonts w:ascii="Arial" w:hAnsi="Arial" w:cs="Arial"/>
          <w:b/>
          <w:bCs/>
          <w:color w:val="000000"/>
          <w:sz w:val="32"/>
          <w:szCs w:val="32"/>
          <w:rtl/>
          <w:lang w:val="en-GB" w:bidi="ar-AE"/>
        </w:rPr>
      </w:pPr>
      <w:r>
        <w:rPr>
          <w:rFonts w:ascii="Arial" w:hAnsi="Arial" w:cs="Arial" w:hint="cs"/>
          <w:b/>
          <w:bCs/>
          <w:color w:val="000000"/>
          <w:sz w:val="32"/>
          <w:szCs w:val="32"/>
          <w:rtl/>
          <w:lang w:val="en-GB" w:bidi="ar-AE"/>
        </w:rPr>
        <w:t>"ستارفليت إكسبلورر"</w:t>
      </w:r>
    </w:p>
    <w:p w:rsidR="002460B0" w:rsidRDefault="002460B0" w:rsidP="000A638F">
      <w:pPr>
        <w:pStyle w:val="NormalWeb"/>
        <w:spacing w:before="0" w:after="0" w:line="276" w:lineRule="auto"/>
        <w:jc w:val="center"/>
        <w:rPr>
          <w:rFonts w:ascii="Arial" w:hAnsi="Arial" w:cs="Arial"/>
          <w:color w:val="000000"/>
          <w:sz w:val="28"/>
          <w:szCs w:val="28"/>
          <w:rtl/>
          <w:lang w:val="en-GB" w:bidi="ar-AE"/>
        </w:rPr>
      </w:pPr>
      <w:r w:rsidRPr="002460B0">
        <w:rPr>
          <w:rFonts w:ascii="Arial" w:hAnsi="Arial" w:cs="Arial" w:hint="cs"/>
          <w:color w:val="000000"/>
          <w:sz w:val="28"/>
          <w:szCs w:val="28"/>
          <w:rtl/>
          <w:lang w:val="en-GB" w:bidi="ar-AE"/>
        </w:rPr>
        <w:t xml:space="preserve">"إم بي </w:t>
      </w:r>
      <w:proofErr w:type="spellStart"/>
      <w:r w:rsidRPr="002460B0">
        <w:rPr>
          <w:rFonts w:ascii="Arial" w:hAnsi="Arial" w:cs="Arial" w:hint="cs"/>
          <w:color w:val="000000"/>
          <w:sz w:val="28"/>
          <w:szCs w:val="28"/>
          <w:rtl/>
          <w:lang w:val="en-GB" w:bidi="ar-AE"/>
        </w:rPr>
        <w:t>آند</w:t>
      </w:r>
      <w:proofErr w:type="spellEnd"/>
      <w:r w:rsidRPr="002460B0">
        <w:rPr>
          <w:rFonts w:ascii="Arial" w:hAnsi="Arial" w:cs="Arial" w:hint="cs"/>
          <w:color w:val="000000"/>
          <w:sz w:val="28"/>
          <w:szCs w:val="28"/>
          <w:rtl/>
          <w:lang w:val="en-GB" w:bidi="ar-AE"/>
        </w:rPr>
        <w:t xml:space="preserve"> </w:t>
      </w:r>
      <w:proofErr w:type="spellStart"/>
      <w:r w:rsidRPr="002460B0">
        <w:rPr>
          <w:rFonts w:ascii="Arial" w:hAnsi="Arial" w:cs="Arial" w:hint="cs"/>
          <w:color w:val="000000"/>
          <w:sz w:val="28"/>
          <w:szCs w:val="28"/>
          <w:rtl/>
          <w:lang w:val="en-GB" w:bidi="ar-AE"/>
        </w:rPr>
        <w:t>إف</w:t>
      </w:r>
      <w:proofErr w:type="spellEnd"/>
      <w:r w:rsidRPr="002460B0">
        <w:rPr>
          <w:rFonts w:ascii="Arial" w:hAnsi="Arial" w:cs="Arial" w:hint="cs"/>
          <w:color w:val="000000"/>
          <w:sz w:val="28"/>
          <w:szCs w:val="28"/>
          <w:rtl/>
          <w:lang w:val="en-GB" w:bidi="ar-AE"/>
        </w:rPr>
        <w:t>" + "</w:t>
      </w:r>
      <w:proofErr w:type="spellStart"/>
      <w:r w:rsidRPr="002460B0">
        <w:rPr>
          <w:rFonts w:ascii="Arial" w:hAnsi="Arial" w:cs="Arial" w:hint="cs"/>
          <w:color w:val="000000"/>
          <w:sz w:val="28"/>
          <w:szCs w:val="28"/>
          <w:rtl/>
          <w:lang w:val="en-GB" w:bidi="ar-AE"/>
        </w:rPr>
        <w:t>ليبيه</w:t>
      </w:r>
      <w:proofErr w:type="spellEnd"/>
      <w:r w:rsidRPr="002460B0">
        <w:rPr>
          <w:rFonts w:ascii="Arial" w:hAnsi="Arial" w:cs="Arial" w:hint="cs"/>
          <w:color w:val="000000"/>
          <w:sz w:val="28"/>
          <w:szCs w:val="28"/>
          <w:rtl/>
          <w:lang w:val="en-GB" w:bidi="ar-AE"/>
        </w:rPr>
        <w:t xml:space="preserve"> 1839"</w:t>
      </w:r>
    </w:p>
    <w:p w:rsidR="002460B0" w:rsidRDefault="00973D07" w:rsidP="002460B0">
      <w:pPr>
        <w:pStyle w:val="NormalWeb"/>
        <w:spacing w:before="0" w:after="0" w:line="276" w:lineRule="auto"/>
        <w:jc w:val="right"/>
        <w:rPr>
          <w:rFonts w:ascii="Arial" w:hAnsi="Arial" w:cs="Arial"/>
          <w:color w:val="000000"/>
          <w:sz w:val="28"/>
          <w:szCs w:val="28"/>
          <w:rtl/>
          <w:lang w:val="en-GB" w:bidi="ar-AE"/>
        </w:rPr>
      </w:pPr>
      <w:r>
        <w:rPr>
          <w:rFonts w:ascii="Arial" w:hAnsi="Arial" w:cs="Arial" w:hint="cs"/>
          <w:color w:val="000000"/>
          <w:sz w:val="28"/>
          <w:szCs w:val="28"/>
          <w:rtl/>
          <w:lang w:val="en-GB" w:bidi="ar-AE"/>
        </w:rPr>
        <w:t xml:space="preserve"> </w:t>
      </w:r>
    </w:p>
    <w:p w:rsidR="005B5C3F" w:rsidRPr="00D304F4" w:rsidRDefault="00973D07" w:rsidP="008A5B39">
      <w:pPr>
        <w:pStyle w:val="NormalWeb"/>
        <w:bidi/>
        <w:spacing w:before="0" w:after="0" w:line="276" w:lineRule="auto"/>
        <w:jc w:val="both"/>
        <w:rPr>
          <w:rFonts w:ascii="Arial" w:hAnsi="Arial" w:cs="Arial"/>
          <w:lang w:val="en-GB"/>
        </w:rPr>
      </w:pPr>
      <w:r w:rsidRPr="00973D07">
        <w:rPr>
          <w:rFonts w:ascii="Arial" w:hAnsi="Arial" w:cs="Arial" w:hint="cs"/>
          <w:color w:val="000000"/>
          <w:sz w:val="22"/>
          <w:szCs w:val="22"/>
          <w:rtl/>
          <w:lang w:val="en-GB" w:bidi="ar-AE"/>
        </w:rPr>
        <w:t>بعد ست سنوات</w:t>
      </w:r>
      <w:r>
        <w:rPr>
          <w:rFonts w:ascii="Arial" w:hAnsi="Arial" w:cs="Arial" w:hint="cs"/>
          <w:color w:val="000000"/>
          <w:sz w:val="22"/>
          <w:szCs w:val="22"/>
          <w:rtl/>
          <w:lang w:val="en-GB" w:bidi="ar-AE"/>
        </w:rPr>
        <w:t xml:space="preserve"> من إطلاق "ستارفليت ماشين"</w:t>
      </w:r>
      <w:r w:rsidR="003B107C">
        <w:rPr>
          <w:rFonts w:ascii="Arial" w:hAnsi="Arial" w:cs="Arial" w:hint="cs"/>
          <w:color w:val="000000"/>
          <w:sz w:val="22"/>
          <w:szCs w:val="22"/>
          <w:rtl/>
          <w:lang w:val="en-GB" w:bidi="ar-AE"/>
        </w:rPr>
        <w:t>؛</w:t>
      </w:r>
      <w:r>
        <w:rPr>
          <w:rFonts w:ascii="Arial" w:hAnsi="Arial" w:cs="Arial" w:hint="cs"/>
          <w:color w:val="000000"/>
          <w:sz w:val="22"/>
          <w:szCs w:val="22"/>
          <w:rtl/>
          <w:lang w:val="en-GB" w:bidi="ar-AE"/>
        </w:rPr>
        <w:t xml:space="preserve"> أول ساعة مكتب بإبداع مشترك بين "إم بي آند إف" و"ليبيه 1839"؛ فإن رحلة استكشافية جديدة </w:t>
      </w:r>
      <w:r w:rsidR="002724A8">
        <w:rPr>
          <w:rFonts w:ascii="Arial" w:hAnsi="Arial" w:cs="Arial" w:hint="cs"/>
          <w:color w:val="000000"/>
          <w:sz w:val="22"/>
          <w:szCs w:val="22"/>
          <w:rtl/>
          <w:lang w:val="en-GB" w:bidi="ar-AE"/>
        </w:rPr>
        <w:t>قيد</w:t>
      </w:r>
      <w:r>
        <w:rPr>
          <w:rFonts w:ascii="Arial" w:hAnsi="Arial" w:cs="Arial" w:hint="cs"/>
          <w:color w:val="000000"/>
          <w:sz w:val="22"/>
          <w:szCs w:val="22"/>
          <w:rtl/>
          <w:lang w:val="en-GB" w:bidi="ar-AE"/>
        </w:rPr>
        <w:t xml:space="preserve"> الانطلاق.</w:t>
      </w:r>
      <w:r w:rsidR="002724A8">
        <w:rPr>
          <w:rFonts w:ascii="Arial" w:hAnsi="Arial" w:cs="Arial" w:hint="cs"/>
          <w:color w:val="000000"/>
          <w:sz w:val="22"/>
          <w:szCs w:val="22"/>
          <w:rtl/>
          <w:lang w:val="en-GB" w:bidi="ar-AE"/>
        </w:rPr>
        <w:t xml:space="preserve"> حيث تعود محطة الفضاء في العام 2020، بحجم أكثر إحكاماً </w:t>
      </w:r>
      <w:r w:rsidR="005B5C3F">
        <w:rPr>
          <w:rFonts w:ascii="Arial" w:hAnsi="Arial" w:cs="Arial" w:hint="cs"/>
          <w:color w:val="000000"/>
          <w:sz w:val="22"/>
          <w:szCs w:val="22"/>
          <w:rtl/>
          <w:lang w:val="en-GB" w:bidi="ar-AE"/>
        </w:rPr>
        <w:t>تزدان</w:t>
      </w:r>
      <w:r w:rsidR="002724A8">
        <w:rPr>
          <w:rFonts w:ascii="Arial" w:hAnsi="Arial" w:cs="Arial" w:hint="cs"/>
          <w:color w:val="000000"/>
          <w:sz w:val="22"/>
          <w:szCs w:val="22"/>
          <w:rtl/>
          <w:lang w:val="en-GB" w:bidi="ar-AE"/>
        </w:rPr>
        <w:t xml:space="preserve"> بألوان زاهية </w:t>
      </w:r>
      <w:r w:rsidR="003B107C">
        <w:rPr>
          <w:rFonts w:ascii="Arial" w:hAnsi="Arial" w:cs="Arial" w:hint="cs"/>
          <w:color w:val="000000"/>
          <w:sz w:val="22"/>
          <w:szCs w:val="22"/>
          <w:rtl/>
          <w:lang w:val="en-GB" w:bidi="ar-AE"/>
        </w:rPr>
        <w:t>برّاقة</w:t>
      </w:r>
      <w:r w:rsidR="002724A8">
        <w:rPr>
          <w:rFonts w:ascii="Arial" w:hAnsi="Arial" w:cs="Arial" w:hint="cs"/>
          <w:color w:val="000000"/>
          <w:sz w:val="22"/>
          <w:szCs w:val="22"/>
          <w:rtl/>
          <w:lang w:val="en-GB" w:bidi="ar-AE"/>
        </w:rPr>
        <w:t>، ومترافقة مع أسطول من ثلاث مركبات فضائية صغيرة تستكشف الكون؛ لتحمل عن استحقاق اسم "</w:t>
      </w:r>
      <w:proofErr w:type="spellStart"/>
      <w:r w:rsidR="002724A8">
        <w:rPr>
          <w:rFonts w:ascii="Arial" w:hAnsi="Arial" w:cs="Arial" w:hint="cs"/>
          <w:color w:val="000000"/>
          <w:sz w:val="22"/>
          <w:szCs w:val="22"/>
          <w:rtl/>
          <w:lang w:val="en-GB" w:bidi="ar-AE"/>
        </w:rPr>
        <w:t>ستارفليت</w:t>
      </w:r>
      <w:proofErr w:type="spellEnd"/>
      <w:r w:rsidR="002724A8">
        <w:rPr>
          <w:rFonts w:ascii="Arial" w:hAnsi="Arial" w:cs="Arial" w:hint="cs"/>
          <w:color w:val="000000"/>
          <w:sz w:val="22"/>
          <w:szCs w:val="22"/>
          <w:rtl/>
          <w:lang w:val="en-GB" w:bidi="ar-AE"/>
        </w:rPr>
        <w:t xml:space="preserve"> إكسبلورر".</w:t>
      </w:r>
    </w:p>
    <w:p w:rsidR="00EB75C9" w:rsidRDefault="00EB75C9" w:rsidP="008A5B39">
      <w:pPr>
        <w:pStyle w:val="NormalWeb"/>
        <w:bidi/>
        <w:spacing w:before="0" w:after="0" w:line="276" w:lineRule="auto"/>
        <w:jc w:val="both"/>
        <w:rPr>
          <w:rFonts w:ascii="Arial" w:hAnsi="Arial" w:cs="Arial"/>
          <w:color w:val="000000"/>
          <w:sz w:val="22"/>
          <w:szCs w:val="22"/>
          <w:rtl/>
          <w:lang w:val="en-GB" w:bidi="ar-AE"/>
        </w:rPr>
      </w:pPr>
    </w:p>
    <w:p w:rsidR="002460B0" w:rsidRDefault="00EB75C9" w:rsidP="008A5B39">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 xml:space="preserve">"ستارفليت إكسبلورر" </w:t>
      </w:r>
      <w:r w:rsidR="008B7D88">
        <w:rPr>
          <w:rFonts w:ascii="Arial" w:hAnsi="Arial" w:cs="Arial" w:hint="cs"/>
          <w:color w:val="000000"/>
          <w:sz w:val="22"/>
          <w:szCs w:val="22"/>
          <w:rtl/>
          <w:lang w:val="en-GB" w:bidi="ar-AE"/>
        </w:rPr>
        <w:t>من تصميم</w:t>
      </w:r>
      <w:r>
        <w:rPr>
          <w:rFonts w:ascii="Arial" w:hAnsi="Arial" w:cs="Arial" w:hint="cs"/>
          <w:color w:val="000000"/>
          <w:sz w:val="22"/>
          <w:szCs w:val="22"/>
          <w:rtl/>
          <w:lang w:val="en-GB" w:bidi="ar-AE"/>
        </w:rPr>
        <w:t xml:space="preserve"> "إم بي آند إف"، </w:t>
      </w:r>
      <w:r w:rsidR="0032378D">
        <w:rPr>
          <w:rFonts w:ascii="Arial" w:hAnsi="Arial" w:cs="Arial" w:hint="cs"/>
          <w:color w:val="000000"/>
          <w:sz w:val="22"/>
          <w:szCs w:val="22"/>
          <w:rtl/>
          <w:lang w:val="en-GB" w:bidi="ar-AE"/>
        </w:rPr>
        <w:t xml:space="preserve">هي </w:t>
      </w:r>
      <w:r>
        <w:rPr>
          <w:rFonts w:ascii="Arial" w:hAnsi="Arial" w:cs="Arial" w:hint="cs"/>
          <w:color w:val="000000"/>
          <w:sz w:val="22"/>
          <w:szCs w:val="22"/>
          <w:rtl/>
          <w:lang w:val="en-GB" w:bidi="ar-AE"/>
        </w:rPr>
        <w:t>عبارة عن ساعة مكتب</w:t>
      </w:r>
      <w:r w:rsidR="00571638">
        <w:rPr>
          <w:rFonts w:ascii="Arial" w:hAnsi="Arial" w:cs="Arial" w:hint="cs"/>
          <w:color w:val="000000"/>
          <w:sz w:val="22"/>
          <w:szCs w:val="22"/>
          <w:rtl/>
          <w:lang w:val="en-GB" w:bidi="ar-AE"/>
        </w:rPr>
        <w:t xml:space="preserve"> </w:t>
      </w:r>
      <w:r w:rsidR="004335CB">
        <w:rPr>
          <w:rFonts w:ascii="Arial" w:hAnsi="Arial" w:cs="Arial" w:hint="cs"/>
          <w:color w:val="000000"/>
          <w:sz w:val="22"/>
          <w:szCs w:val="22"/>
          <w:rtl/>
          <w:lang w:val="en-GB" w:bidi="ar-AE"/>
        </w:rPr>
        <w:t>تسافر</w:t>
      </w:r>
      <w:r w:rsidR="00571638">
        <w:rPr>
          <w:rFonts w:ascii="Arial" w:hAnsi="Arial" w:cs="Arial" w:hint="cs"/>
          <w:color w:val="000000"/>
          <w:sz w:val="22"/>
          <w:szCs w:val="22"/>
          <w:rtl/>
          <w:lang w:val="en-GB" w:bidi="ar-AE"/>
        </w:rPr>
        <w:t xml:space="preserve"> بين المجرات</w:t>
      </w:r>
      <w:r w:rsidR="004335CB">
        <w:rPr>
          <w:rFonts w:ascii="Arial" w:hAnsi="Arial" w:cs="Arial" w:hint="cs"/>
          <w:color w:val="000000"/>
          <w:sz w:val="22"/>
          <w:szCs w:val="22"/>
          <w:rtl/>
          <w:lang w:val="en-GB" w:bidi="ar-AE"/>
        </w:rPr>
        <w:t xml:space="preserve"> قامت بتصنيعها "ليبيه 1839"، وهي الشركة السويسرية الأخيرة المتبقية من بين الشركات المتخصصة في صناعة ساعات المكتب الراقية. </w:t>
      </w:r>
      <w:r w:rsidR="00281D1A">
        <w:rPr>
          <w:rFonts w:ascii="Arial" w:hAnsi="Arial" w:cs="Arial" w:hint="cs"/>
          <w:color w:val="000000"/>
          <w:sz w:val="22"/>
          <w:szCs w:val="22"/>
          <w:rtl/>
          <w:lang w:val="en-GB" w:bidi="ar-AE"/>
        </w:rPr>
        <w:t>وهذه الساعة لا تشير فقط إلى الساعات والدقائق، بل تتضمن أيضاً عرضاً متحركاً تقوم خلاله ثلاث مركبات فضائية بعمل مدار مدته خمس دقائق حول محطة الفضاء. وتتمتع الحركة، عالية الوضوح فائقة التشطيب والصقل والمصن</w:t>
      </w:r>
      <w:r w:rsidR="006F08C0">
        <w:rPr>
          <w:rFonts w:ascii="Arial" w:hAnsi="Arial" w:cs="Arial" w:hint="cs"/>
          <w:color w:val="000000"/>
          <w:sz w:val="22"/>
          <w:szCs w:val="22"/>
          <w:rtl/>
          <w:lang w:val="en-GB" w:bidi="ar-AE"/>
        </w:rPr>
        <w:t>ّ</w:t>
      </w:r>
      <w:r w:rsidR="00281D1A">
        <w:rPr>
          <w:rFonts w:ascii="Arial" w:hAnsi="Arial" w:cs="Arial" w:hint="cs"/>
          <w:color w:val="000000"/>
          <w:sz w:val="22"/>
          <w:szCs w:val="22"/>
          <w:rtl/>
          <w:lang w:val="en-GB" w:bidi="ar-AE"/>
        </w:rPr>
        <w:t xml:space="preserve">عة داخلياً </w:t>
      </w:r>
      <w:r w:rsidR="006F08C0">
        <w:rPr>
          <w:rFonts w:ascii="Arial" w:hAnsi="Arial" w:cs="Arial" w:hint="cs"/>
          <w:color w:val="000000"/>
          <w:sz w:val="22"/>
          <w:szCs w:val="22"/>
          <w:rtl/>
          <w:lang w:val="en-GB" w:bidi="ar-AE"/>
        </w:rPr>
        <w:t>في</w:t>
      </w:r>
      <w:r w:rsidR="00281D1A">
        <w:rPr>
          <w:rFonts w:ascii="Arial" w:hAnsi="Arial" w:cs="Arial" w:hint="cs"/>
          <w:color w:val="000000"/>
          <w:sz w:val="22"/>
          <w:szCs w:val="22"/>
          <w:rtl/>
          <w:lang w:val="en-GB" w:bidi="ar-AE"/>
        </w:rPr>
        <w:t xml:space="preserve"> الشركة؛ باحتياطي طاقة استثنائي تبلغ مدته 8 أيام. ويمكن تعبئة آلية الحركة يدوياً باستخدام </w:t>
      </w:r>
      <w:r w:rsidR="0000532D">
        <w:rPr>
          <w:rFonts w:ascii="Arial" w:hAnsi="Arial" w:cs="Arial" w:hint="cs"/>
          <w:color w:val="000000"/>
          <w:sz w:val="22"/>
          <w:szCs w:val="22"/>
          <w:rtl/>
          <w:lang w:val="en-GB" w:bidi="ar-AE"/>
        </w:rPr>
        <w:t>مفتاح ذي طرفين، يُستخدم لتعبئة الحركة إضافة إلى ضبط مؤشرات الزمن.</w:t>
      </w:r>
    </w:p>
    <w:p w:rsidR="0000532D" w:rsidRDefault="0000532D" w:rsidP="008A5B39">
      <w:pPr>
        <w:pStyle w:val="NormalWeb"/>
        <w:bidi/>
        <w:spacing w:before="0" w:after="0" w:line="276" w:lineRule="auto"/>
        <w:jc w:val="both"/>
        <w:rPr>
          <w:rFonts w:ascii="Arial" w:hAnsi="Arial" w:cs="Arial"/>
          <w:color w:val="000000"/>
          <w:sz w:val="22"/>
          <w:szCs w:val="22"/>
          <w:rtl/>
          <w:lang w:val="en-GB" w:bidi="ar-AE"/>
        </w:rPr>
      </w:pPr>
    </w:p>
    <w:p w:rsidR="002C7B6F" w:rsidRDefault="0000532D" w:rsidP="008A5B39">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 xml:space="preserve">تتم الإشارة إلى الساعات والدقائق بواسطة قرصين، </w:t>
      </w:r>
      <w:r w:rsidR="006A3E34">
        <w:rPr>
          <w:rFonts w:ascii="Arial" w:hAnsi="Arial" w:cs="Arial" w:hint="cs"/>
          <w:color w:val="000000"/>
          <w:sz w:val="22"/>
          <w:szCs w:val="22"/>
          <w:rtl/>
          <w:lang w:val="en-GB" w:bidi="ar-AE"/>
        </w:rPr>
        <w:t>إضافة إلى</w:t>
      </w:r>
      <w:r>
        <w:rPr>
          <w:rFonts w:ascii="Arial" w:hAnsi="Arial" w:cs="Arial" w:hint="cs"/>
          <w:color w:val="000000"/>
          <w:sz w:val="22"/>
          <w:szCs w:val="22"/>
          <w:rtl/>
          <w:lang w:val="en-GB" w:bidi="ar-AE"/>
        </w:rPr>
        <w:t xml:space="preserve"> نافذة وعقرب </w:t>
      </w:r>
      <w:r w:rsidR="00FD323C">
        <w:rPr>
          <w:rFonts w:ascii="Arial" w:hAnsi="Arial" w:cs="Arial" w:hint="cs"/>
          <w:color w:val="000000"/>
          <w:sz w:val="22"/>
          <w:szCs w:val="22"/>
          <w:rtl/>
          <w:lang w:val="en-GB" w:bidi="ar-AE"/>
        </w:rPr>
        <w:t>فاتح</w:t>
      </w:r>
      <w:r w:rsidR="00F1735C">
        <w:rPr>
          <w:rFonts w:ascii="Arial" w:hAnsi="Arial" w:cs="Arial" w:hint="cs"/>
          <w:color w:val="000000"/>
          <w:sz w:val="22"/>
          <w:szCs w:val="22"/>
          <w:rtl/>
          <w:lang w:val="en-GB" w:bidi="ar-AE"/>
        </w:rPr>
        <w:t xml:space="preserve"> اللون</w:t>
      </w:r>
      <w:r w:rsidR="006A3E34">
        <w:rPr>
          <w:rFonts w:ascii="Arial" w:hAnsi="Arial" w:cs="Arial" w:hint="cs"/>
          <w:color w:val="000000"/>
          <w:sz w:val="22"/>
          <w:szCs w:val="22"/>
          <w:rtl/>
          <w:lang w:val="en-GB" w:bidi="ar-AE"/>
        </w:rPr>
        <w:t>. وبشكل أكثر تحديداً، تتم قراءة الدقائق</w:t>
      </w:r>
      <w:r w:rsidR="00956A21">
        <w:rPr>
          <w:rFonts w:ascii="Arial" w:hAnsi="Arial" w:cs="Arial" w:hint="cs"/>
          <w:color w:val="000000"/>
          <w:sz w:val="22"/>
          <w:szCs w:val="22"/>
          <w:rtl/>
          <w:lang w:val="en-GB" w:bidi="ar-AE"/>
        </w:rPr>
        <w:t xml:space="preserve"> التي توجد </w:t>
      </w:r>
      <w:r w:rsidR="00182935">
        <w:rPr>
          <w:rFonts w:ascii="Arial" w:hAnsi="Arial" w:cs="Arial" w:hint="cs"/>
          <w:color w:val="000000"/>
          <w:sz w:val="22"/>
          <w:szCs w:val="22"/>
          <w:rtl/>
          <w:lang w:val="en-GB" w:bidi="ar-AE"/>
        </w:rPr>
        <w:t>مؤشراتها</w:t>
      </w:r>
      <w:r w:rsidR="00956A21">
        <w:rPr>
          <w:rFonts w:ascii="Arial" w:hAnsi="Arial" w:cs="Arial" w:hint="cs"/>
          <w:color w:val="000000"/>
          <w:sz w:val="22"/>
          <w:szCs w:val="22"/>
          <w:rtl/>
          <w:lang w:val="en-GB" w:bidi="ar-AE"/>
        </w:rPr>
        <w:t xml:space="preserve"> فوق صحن رادار دوّار عندما تظهر </w:t>
      </w:r>
      <w:r w:rsidR="002D0B94">
        <w:rPr>
          <w:rFonts w:ascii="Arial" w:hAnsi="Arial" w:cs="Arial" w:hint="cs"/>
          <w:color w:val="000000"/>
          <w:sz w:val="22"/>
          <w:szCs w:val="22"/>
          <w:rtl/>
          <w:lang w:val="en-GB" w:bidi="ar-AE"/>
        </w:rPr>
        <w:t>عبر</w:t>
      </w:r>
      <w:r w:rsidR="00956A21">
        <w:rPr>
          <w:rFonts w:ascii="Arial" w:hAnsi="Arial" w:cs="Arial" w:hint="cs"/>
          <w:color w:val="000000"/>
          <w:sz w:val="22"/>
          <w:szCs w:val="22"/>
          <w:rtl/>
          <w:lang w:val="en-GB" w:bidi="ar-AE"/>
        </w:rPr>
        <w:t xml:space="preserve"> مركز نافذة معدنية ثابتة؛ </w:t>
      </w:r>
      <w:r w:rsidR="002C7B6F">
        <w:rPr>
          <w:rFonts w:ascii="Arial" w:hAnsi="Arial" w:cs="Arial" w:hint="cs"/>
          <w:color w:val="000000"/>
          <w:sz w:val="22"/>
          <w:szCs w:val="22"/>
          <w:rtl/>
          <w:lang w:val="en-GB" w:bidi="ar-AE"/>
        </w:rPr>
        <w:t xml:space="preserve">ذات </w:t>
      </w:r>
      <w:r w:rsidR="00956A21">
        <w:rPr>
          <w:rFonts w:ascii="Arial" w:hAnsi="Arial" w:cs="Arial" w:hint="cs"/>
          <w:color w:val="000000"/>
          <w:sz w:val="22"/>
          <w:szCs w:val="22"/>
          <w:rtl/>
          <w:lang w:val="en-GB" w:bidi="ar-AE"/>
        </w:rPr>
        <w:t xml:space="preserve">تشطيب يدوي خطي ناعم </w:t>
      </w:r>
      <w:r w:rsidR="00695281">
        <w:rPr>
          <w:rFonts w:ascii="Arial" w:hAnsi="Arial" w:cs="Arial" w:hint="cs"/>
          <w:color w:val="000000"/>
          <w:sz w:val="22"/>
          <w:szCs w:val="22"/>
          <w:rtl/>
          <w:lang w:val="en-GB" w:bidi="ar-AE"/>
        </w:rPr>
        <w:t>ومعالجة بالأكسدة</w:t>
      </w:r>
      <w:r w:rsidR="001C6BD6">
        <w:rPr>
          <w:rFonts w:ascii="Arial" w:hAnsi="Arial" w:cs="Arial" w:hint="cs"/>
          <w:color w:val="000000"/>
          <w:sz w:val="22"/>
          <w:szCs w:val="22"/>
          <w:rtl/>
          <w:lang w:val="en-GB" w:bidi="ar-AE"/>
        </w:rPr>
        <w:t>، تتبع</w:t>
      </w:r>
      <w:r w:rsidR="000F21F3">
        <w:rPr>
          <w:rFonts w:ascii="Arial" w:hAnsi="Arial" w:cs="Arial" w:hint="cs"/>
          <w:color w:val="000000"/>
          <w:sz w:val="22"/>
          <w:szCs w:val="22"/>
          <w:rtl/>
          <w:lang w:val="en-GB" w:bidi="ar-AE"/>
        </w:rPr>
        <w:t xml:space="preserve"> في تصميمها</w:t>
      </w:r>
      <w:r w:rsidR="002C7B6F">
        <w:rPr>
          <w:rFonts w:ascii="Arial" w:hAnsi="Arial" w:cs="Arial" w:hint="cs"/>
          <w:color w:val="000000"/>
          <w:sz w:val="22"/>
          <w:szCs w:val="22"/>
          <w:rtl/>
          <w:lang w:val="en-GB" w:bidi="ar-AE"/>
        </w:rPr>
        <w:t xml:space="preserve"> محيط القبة المنحني.</w:t>
      </w:r>
    </w:p>
    <w:p w:rsidR="00686A07" w:rsidRDefault="00686A07" w:rsidP="008A5B39">
      <w:pPr>
        <w:pStyle w:val="NormalWeb"/>
        <w:bidi/>
        <w:spacing w:before="0" w:after="0" w:line="276" w:lineRule="auto"/>
        <w:ind w:left="720"/>
        <w:jc w:val="both"/>
        <w:rPr>
          <w:rFonts w:ascii="Arial" w:hAnsi="Arial" w:cs="Arial"/>
          <w:color w:val="000000"/>
          <w:sz w:val="22"/>
          <w:szCs w:val="22"/>
          <w:rtl/>
          <w:lang w:val="en-GB" w:bidi="ar-AE"/>
        </w:rPr>
      </w:pPr>
    </w:p>
    <w:p w:rsidR="00176A80" w:rsidRDefault="00686A07" w:rsidP="008A5B39">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 xml:space="preserve">بينما يظل قرص الساعات الذي يوجد أدنى قرص الدقائق تماماً من دون حركة. حيث يشير عقرب للساعات </w:t>
      </w:r>
      <w:r>
        <w:rPr>
          <w:rFonts w:ascii="Arial" w:hAnsi="Arial" w:cs="Arial"/>
          <w:color w:val="000000"/>
          <w:sz w:val="22"/>
          <w:szCs w:val="22"/>
          <w:rtl/>
          <w:lang w:val="en-GB" w:bidi="ar-AE"/>
        </w:rPr>
        <w:t>–</w:t>
      </w:r>
      <w:r>
        <w:rPr>
          <w:rFonts w:ascii="Arial" w:hAnsi="Arial" w:cs="Arial" w:hint="cs"/>
          <w:color w:val="000000"/>
          <w:sz w:val="22"/>
          <w:szCs w:val="22"/>
          <w:rtl/>
          <w:lang w:val="en-GB" w:bidi="ar-AE"/>
        </w:rPr>
        <w:t xml:space="preserve"> جاء بالمثل كما النافذة المعدنية بتفريش ساتاني ومؤكسداً </w:t>
      </w:r>
      <w:r>
        <w:rPr>
          <w:rFonts w:ascii="Arial" w:hAnsi="Arial" w:cs="Arial"/>
          <w:color w:val="000000"/>
          <w:sz w:val="22"/>
          <w:szCs w:val="22"/>
          <w:rtl/>
          <w:lang w:val="en-GB" w:bidi="ar-AE"/>
        </w:rPr>
        <w:t>–</w:t>
      </w:r>
      <w:r>
        <w:rPr>
          <w:rFonts w:ascii="Arial" w:hAnsi="Arial" w:cs="Arial" w:hint="cs"/>
          <w:color w:val="000000"/>
          <w:sz w:val="22"/>
          <w:szCs w:val="22"/>
          <w:rtl/>
          <w:lang w:val="en-GB" w:bidi="ar-AE"/>
        </w:rPr>
        <w:t xml:space="preserve"> إلى الساعات </w:t>
      </w:r>
      <w:r w:rsidR="00C96380">
        <w:rPr>
          <w:rFonts w:ascii="Arial" w:hAnsi="Arial" w:cs="Arial" w:hint="cs"/>
          <w:color w:val="000000"/>
          <w:sz w:val="22"/>
          <w:szCs w:val="22"/>
          <w:rtl/>
          <w:lang w:val="en-GB" w:bidi="ar-AE"/>
        </w:rPr>
        <w:t>من خلال</w:t>
      </w:r>
      <w:r>
        <w:rPr>
          <w:rFonts w:ascii="Arial" w:hAnsi="Arial" w:cs="Arial" w:hint="cs"/>
          <w:color w:val="000000"/>
          <w:sz w:val="22"/>
          <w:szCs w:val="22"/>
          <w:rtl/>
          <w:lang w:val="en-GB" w:bidi="ar-AE"/>
        </w:rPr>
        <w:t xml:space="preserve"> الدوران في مكانه </w:t>
      </w:r>
      <w:r w:rsidR="00C96380">
        <w:rPr>
          <w:rFonts w:ascii="Arial" w:hAnsi="Arial" w:cs="Arial" w:hint="cs"/>
          <w:color w:val="000000"/>
          <w:sz w:val="22"/>
          <w:szCs w:val="22"/>
          <w:rtl/>
          <w:lang w:val="en-GB" w:bidi="ar-AE"/>
        </w:rPr>
        <w:t>وإتمام دورة كاملة حول القرص كل 12 ساعة.</w:t>
      </w:r>
    </w:p>
    <w:p w:rsidR="00176A80" w:rsidRDefault="00176A80" w:rsidP="008A5B39">
      <w:pPr>
        <w:pStyle w:val="NormalWeb"/>
        <w:bidi/>
        <w:spacing w:before="0" w:after="0" w:line="276" w:lineRule="auto"/>
        <w:jc w:val="both"/>
        <w:rPr>
          <w:rFonts w:ascii="Arial" w:hAnsi="Arial" w:cs="Arial"/>
          <w:color w:val="000000"/>
          <w:sz w:val="22"/>
          <w:szCs w:val="22"/>
          <w:rtl/>
          <w:lang w:val="en-GB" w:bidi="ar-AE"/>
        </w:rPr>
      </w:pPr>
    </w:p>
    <w:p w:rsidR="00686A07" w:rsidRDefault="00CD27C4" w:rsidP="008A5B39">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تتميز "</w:t>
      </w:r>
      <w:proofErr w:type="spellStart"/>
      <w:r>
        <w:rPr>
          <w:rFonts w:ascii="Arial" w:hAnsi="Arial" w:cs="Arial" w:hint="cs"/>
          <w:color w:val="000000"/>
          <w:sz w:val="22"/>
          <w:szCs w:val="22"/>
          <w:rtl/>
          <w:lang w:val="en-GB" w:bidi="ar-AE"/>
        </w:rPr>
        <w:t>ستارفليت</w:t>
      </w:r>
      <w:proofErr w:type="spellEnd"/>
      <w:r>
        <w:rPr>
          <w:rFonts w:ascii="Arial" w:hAnsi="Arial" w:cs="Arial" w:hint="cs"/>
          <w:color w:val="000000"/>
          <w:sz w:val="22"/>
          <w:szCs w:val="22"/>
          <w:rtl/>
          <w:lang w:val="en-GB" w:bidi="ar-AE"/>
        </w:rPr>
        <w:t xml:space="preserve"> إكسبلورر" أيضاً بعنصر جديد على قدر كبير من الابتكار، </w:t>
      </w:r>
      <w:r w:rsidR="004176BB">
        <w:rPr>
          <w:rFonts w:ascii="Arial" w:hAnsi="Arial" w:cs="Arial" w:hint="cs"/>
          <w:color w:val="000000"/>
          <w:sz w:val="22"/>
          <w:szCs w:val="22"/>
          <w:rtl/>
          <w:lang w:val="en-GB" w:bidi="ar-AE"/>
        </w:rPr>
        <w:t>على</w:t>
      </w:r>
      <w:r>
        <w:rPr>
          <w:rFonts w:ascii="Arial" w:hAnsi="Arial" w:cs="Arial" w:hint="cs"/>
          <w:color w:val="000000"/>
          <w:sz w:val="22"/>
          <w:szCs w:val="22"/>
          <w:rtl/>
          <w:lang w:val="en-GB" w:bidi="ar-AE"/>
        </w:rPr>
        <w:t xml:space="preserve"> شكل ثلاث مركبات فضائية صغيرة </w:t>
      </w:r>
      <w:r w:rsidR="002D32FD">
        <w:rPr>
          <w:rFonts w:ascii="Arial" w:hAnsi="Arial" w:cs="Arial" w:hint="cs"/>
          <w:color w:val="000000"/>
          <w:sz w:val="22"/>
          <w:szCs w:val="22"/>
          <w:rtl/>
          <w:lang w:val="en-GB" w:bidi="ar-AE"/>
        </w:rPr>
        <w:t xml:space="preserve">جداً، تصطف على طول المحور نفسه عند </w:t>
      </w:r>
      <w:r>
        <w:rPr>
          <w:rFonts w:ascii="Arial" w:hAnsi="Arial" w:cs="Arial" w:hint="cs"/>
          <w:color w:val="000000"/>
          <w:sz w:val="22"/>
          <w:szCs w:val="22"/>
          <w:rtl/>
          <w:lang w:val="en-GB" w:bidi="ar-AE"/>
        </w:rPr>
        <w:t xml:space="preserve">فواصل متساوية، </w:t>
      </w:r>
      <w:r w:rsidR="00E34537">
        <w:rPr>
          <w:rFonts w:ascii="Arial" w:hAnsi="Arial" w:cs="Arial" w:hint="cs"/>
          <w:color w:val="000000"/>
          <w:sz w:val="22"/>
          <w:szCs w:val="22"/>
          <w:rtl/>
          <w:lang w:val="en-GB" w:bidi="ar-AE"/>
        </w:rPr>
        <w:t>وموضوعة</w:t>
      </w:r>
      <w:r>
        <w:rPr>
          <w:rFonts w:ascii="Arial" w:hAnsi="Arial" w:cs="Arial" w:hint="cs"/>
          <w:color w:val="000000"/>
          <w:sz w:val="22"/>
          <w:szCs w:val="22"/>
          <w:rtl/>
          <w:lang w:val="en-GB" w:bidi="ar-AE"/>
        </w:rPr>
        <w:t xml:space="preserve"> داخل حركة "ستارفليت" الفعلية، قلب الآلية</w:t>
      </w:r>
      <w:r w:rsidR="002D32FD">
        <w:rPr>
          <w:rFonts w:ascii="Arial" w:hAnsi="Arial" w:cs="Arial" w:hint="cs"/>
          <w:color w:val="000000"/>
          <w:sz w:val="22"/>
          <w:szCs w:val="22"/>
          <w:rtl/>
          <w:lang w:val="en-GB" w:bidi="ar-AE"/>
        </w:rPr>
        <w:t xml:space="preserve"> النابض؛ والتي حولها تدور هذه المركبات بمعدل دورة كاملة كل خمس دقائق</w:t>
      </w:r>
      <w:r w:rsidR="00CE6884">
        <w:rPr>
          <w:rFonts w:ascii="Arial" w:hAnsi="Arial" w:cs="Arial" w:hint="cs"/>
          <w:color w:val="000000"/>
          <w:sz w:val="22"/>
          <w:szCs w:val="22"/>
          <w:rtl/>
          <w:lang w:val="en-GB" w:bidi="ar-AE"/>
        </w:rPr>
        <w:t>؛</w:t>
      </w:r>
      <w:r w:rsidR="002D32FD">
        <w:rPr>
          <w:rFonts w:ascii="Arial" w:hAnsi="Arial" w:cs="Arial" w:hint="cs"/>
          <w:color w:val="000000"/>
          <w:sz w:val="22"/>
          <w:szCs w:val="22"/>
          <w:rtl/>
          <w:lang w:val="en-GB" w:bidi="ar-AE"/>
        </w:rPr>
        <w:t xml:space="preserve"> في عملية استكشاف للفضاء بتوجيه</w:t>
      </w:r>
      <w:r w:rsidR="00C87BC3">
        <w:rPr>
          <w:rFonts w:ascii="Arial" w:hAnsi="Arial" w:cs="Arial" w:hint="cs"/>
          <w:color w:val="000000"/>
          <w:sz w:val="22"/>
          <w:szCs w:val="22"/>
          <w:rtl/>
          <w:lang w:val="en-GB" w:bidi="ar-AE"/>
        </w:rPr>
        <w:t xml:space="preserve"> ومساعدة</w:t>
      </w:r>
      <w:r w:rsidR="002D32FD">
        <w:rPr>
          <w:rFonts w:ascii="Arial" w:hAnsi="Arial" w:cs="Arial" w:hint="cs"/>
          <w:color w:val="000000"/>
          <w:sz w:val="22"/>
          <w:szCs w:val="22"/>
          <w:rtl/>
          <w:lang w:val="en-GB" w:bidi="ar-AE"/>
        </w:rPr>
        <w:t xml:space="preserve"> المركبة الأم.</w:t>
      </w:r>
    </w:p>
    <w:p w:rsidR="00133FF8" w:rsidRDefault="00133FF8" w:rsidP="00D41E8A">
      <w:pPr>
        <w:pStyle w:val="NormalWeb"/>
        <w:spacing w:before="0" w:after="0" w:line="276" w:lineRule="auto"/>
        <w:jc w:val="right"/>
        <w:rPr>
          <w:rFonts w:ascii="Arial" w:hAnsi="Arial" w:cs="Arial"/>
          <w:color w:val="000000"/>
          <w:sz w:val="22"/>
          <w:szCs w:val="22"/>
          <w:rtl/>
          <w:lang w:val="en-GB" w:bidi="ar-AE"/>
        </w:rPr>
      </w:pPr>
    </w:p>
    <w:p w:rsidR="00133FF8" w:rsidRDefault="00133FF8" w:rsidP="008A5B39">
      <w:pPr>
        <w:pStyle w:val="NormalWeb"/>
        <w:suppressAutoHyphens w:val="0"/>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 xml:space="preserve">تم تسكين حركة "ستارفليت إكسبلورر" في موضعها بشكل أفقي، </w:t>
      </w:r>
      <w:r w:rsidR="00BB09FB">
        <w:rPr>
          <w:rFonts w:ascii="Arial" w:hAnsi="Arial" w:cs="Arial" w:hint="cs"/>
          <w:color w:val="000000"/>
          <w:sz w:val="22"/>
          <w:szCs w:val="22"/>
          <w:rtl/>
          <w:lang w:val="en-GB" w:bidi="ar-AE"/>
        </w:rPr>
        <w:t>في حين تم وضع مجموعة ميزانها بشكل عمودي.</w:t>
      </w:r>
      <w:r>
        <w:rPr>
          <w:rFonts w:ascii="Arial" w:hAnsi="Arial" w:cs="Arial" w:hint="cs"/>
          <w:color w:val="000000"/>
          <w:sz w:val="22"/>
          <w:szCs w:val="22"/>
          <w:rtl/>
          <w:lang w:val="en-GB" w:bidi="ar-AE"/>
        </w:rPr>
        <w:t xml:space="preserve"> </w:t>
      </w:r>
      <w:r w:rsidR="00BB09FB">
        <w:rPr>
          <w:rFonts w:ascii="Arial" w:hAnsi="Arial" w:cs="Arial" w:hint="cs"/>
          <w:color w:val="000000"/>
          <w:sz w:val="22"/>
          <w:szCs w:val="22"/>
          <w:rtl/>
          <w:lang w:val="en-GB" w:bidi="ar-AE"/>
        </w:rPr>
        <w:t>أما مكونات الحركة المصنوعة من النحاس بطلاء الستانلس أو المعالجة بالبلاديوم</w:t>
      </w:r>
      <w:r w:rsidR="007324E1">
        <w:rPr>
          <w:rFonts w:ascii="Arial" w:hAnsi="Arial" w:cs="Arial" w:hint="cs"/>
          <w:color w:val="000000"/>
          <w:sz w:val="22"/>
          <w:szCs w:val="22"/>
          <w:rtl/>
          <w:lang w:val="en-GB" w:bidi="ar-AE"/>
        </w:rPr>
        <w:t>، ذات التشطيب المثالي فائق الدقة (باستثناء الجواهر البالغ عددها 11 جوهرة)؛ فقد تم تصميمها وتصنيعها داخل مشغل "ليبيه 1839" ا</w:t>
      </w:r>
      <w:r w:rsidR="0023051D">
        <w:rPr>
          <w:rFonts w:ascii="Arial" w:hAnsi="Arial" w:cs="Arial" w:hint="cs"/>
          <w:color w:val="000000"/>
          <w:sz w:val="22"/>
          <w:szCs w:val="22"/>
          <w:rtl/>
          <w:lang w:val="en-GB" w:bidi="ar-AE"/>
        </w:rPr>
        <w:t>لسويسري</w:t>
      </w:r>
      <w:r w:rsidR="007324E1">
        <w:rPr>
          <w:rFonts w:ascii="Arial" w:hAnsi="Arial" w:cs="Arial" w:hint="cs"/>
          <w:color w:val="000000"/>
          <w:sz w:val="22"/>
          <w:szCs w:val="22"/>
          <w:rtl/>
          <w:lang w:val="en-GB" w:bidi="ar-AE"/>
        </w:rPr>
        <w:t xml:space="preserve">. </w:t>
      </w:r>
      <w:r w:rsidR="004176BB">
        <w:rPr>
          <w:rFonts w:ascii="Arial" w:hAnsi="Arial" w:cs="Arial" w:hint="cs"/>
          <w:color w:val="000000"/>
          <w:sz w:val="22"/>
          <w:szCs w:val="22"/>
          <w:rtl/>
          <w:lang w:val="en-GB" w:bidi="ar-AE"/>
        </w:rPr>
        <w:t xml:space="preserve">وتظهر التروس وخزان الزنبرك الرئيسي بكامل بهائها، بفضل التصميم المهيكل للصفيحة الرئيسية، والهيكل الخارجي المتحد المركز الذي يتخذ شكل الحرف </w:t>
      </w:r>
      <w:r w:rsidR="004176BB">
        <w:rPr>
          <w:rFonts w:ascii="Arial" w:hAnsi="Arial" w:cs="Arial"/>
          <w:color w:val="000000"/>
          <w:sz w:val="22"/>
          <w:szCs w:val="22"/>
          <w:lang w:val="en-GB" w:bidi="ar-AE"/>
        </w:rPr>
        <w:t>C</w:t>
      </w:r>
      <w:r w:rsidR="004176BB">
        <w:rPr>
          <w:rFonts w:ascii="Arial" w:hAnsi="Arial" w:cs="Arial" w:hint="cs"/>
          <w:color w:val="000000"/>
          <w:sz w:val="22"/>
          <w:szCs w:val="22"/>
          <w:rtl/>
          <w:lang w:val="en-GB" w:bidi="ar-AE"/>
        </w:rPr>
        <w:t>.</w:t>
      </w:r>
      <w:r w:rsidR="0023051D">
        <w:rPr>
          <w:rFonts w:ascii="Arial" w:hAnsi="Arial" w:cs="Arial" w:hint="cs"/>
          <w:color w:val="000000"/>
          <w:sz w:val="22"/>
          <w:szCs w:val="22"/>
          <w:rtl/>
          <w:lang w:val="en-GB" w:bidi="ar-AE"/>
        </w:rPr>
        <w:t xml:space="preserve"> ويمكن أن تستقر "ستارفليت إكسبلورر" على كلا طرفي سن</w:t>
      </w:r>
      <w:r w:rsidR="00AF7DF8">
        <w:rPr>
          <w:rFonts w:ascii="Arial" w:hAnsi="Arial" w:cs="Arial" w:hint="cs"/>
          <w:color w:val="000000"/>
          <w:sz w:val="22"/>
          <w:szCs w:val="22"/>
          <w:rtl/>
          <w:lang w:val="en-GB" w:bidi="ar-AE"/>
        </w:rPr>
        <w:t>ّ</w:t>
      </w:r>
      <w:r w:rsidR="0023051D">
        <w:rPr>
          <w:rFonts w:ascii="Arial" w:hAnsi="Arial" w:cs="Arial" w:hint="cs"/>
          <w:color w:val="000000"/>
          <w:sz w:val="22"/>
          <w:szCs w:val="22"/>
          <w:rtl/>
          <w:lang w:val="en-GB" w:bidi="ar-AE"/>
        </w:rPr>
        <w:t xml:space="preserve">ادة الهبوط العمودية الخاصة بها؛ وهي خاصية مفيدة عند قلب الساعة لتعبئة الزنبرك الرئيسي وضبط مؤشرات الزمن. </w:t>
      </w:r>
      <w:r w:rsidR="00284A68">
        <w:rPr>
          <w:rFonts w:ascii="Arial" w:hAnsi="Arial" w:cs="Arial" w:hint="cs"/>
          <w:color w:val="000000"/>
          <w:sz w:val="22"/>
          <w:szCs w:val="22"/>
          <w:rtl/>
          <w:lang w:val="en-GB" w:bidi="ar-AE"/>
        </w:rPr>
        <w:t>كما يمكن أيضاً إمالتها على جانبها لتعرض إطلالة مختلفة لمحطة الفضاء الساعاتية المسافرة بين المجرات.</w:t>
      </w:r>
    </w:p>
    <w:p w:rsidR="00AF7DF8" w:rsidRPr="00D304F4" w:rsidRDefault="00AF7DF8" w:rsidP="008A5B39">
      <w:pPr>
        <w:pStyle w:val="Sansinterligne"/>
        <w:jc w:val="both"/>
        <w:rPr>
          <w:rFonts w:ascii="Arial" w:hAnsi="Arial" w:cs="Arial"/>
          <w:lang w:val="en-GB"/>
        </w:rPr>
      </w:pPr>
    </w:p>
    <w:p w:rsidR="00442378" w:rsidRPr="00AF7DF8" w:rsidRDefault="00442378" w:rsidP="00D41E8A">
      <w:pPr>
        <w:pStyle w:val="NormalWeb"/>
        <w:bidi/>
        <w:spacing w:before="0" w:after="0" w:line="276" w:lineRule="auto"/>
        <w:jc w:val="right"/>
        <w:rPr>
          <w:rFonts w:ascii="Arial" w:hAnsi="Arial" w:cs="Arial"/>
          <w:color w:val="000000"/>
          <w:sz w:val="22"/>
          <w:szCs w:val="22"/>
          <w:rtl/>
          <w:lang w:val="en-GB" w:bidi="ar-AE"/>
        </w:rPr>
      </w:pPr>
    </w:p>
    <w:p w:rsidR="00442378" w:rsidRPr="00442378" w:rsidRDefault="00290852" w:rsidP="00CB271E">
      <w:pPr>
        <w:pStyle w:val="NormalWeb"/>
        <w:bidi/>
        <w:spacing w:before="0" w:after="0" w:line="276" w:lineRule="auto"/>
        <w:rPr>
          <w:rFonts w:ascii="Arial" w:hAnsi="Arial" w:cs="Arial"/>
          <w:b/>
          <w:bCs/>
          <w:color w:val="000000"/>
          <w:sz w:val="22"/>
          <w:szCs w:val="22"/>
          <w:rtl/>
          <w:lang w:val="en-GB" w:bidi="ar-AE"/>
        </w:rPr>
      </w:pPr>
      <w:r>
        <w:rPr>
          <w:rFonts w:ascii="Arial" w:hAnsi="Arial" w:cs="Arial" w:hint="cs"/>
          <w:b/>
          <w:bCs/>
          <w:color w:val="000000"/>
          <w:sz w:val="22"/>
          <w:szCs w:val="22"/>
          <w:rtl/>
          <w:lang w:val="en-GB" w:bidi="ar-AE"/>
        </w:rPr>
        <w:t>ي</w:t>
      </w:r>
      <w:r w:rsidR="00442378" w:rsidRPr="00442378">
        <w:rPr>
          <w:rFonts w:ascii="Arial" w:hAnsi="Arial" w:cs="Arial" w:hint="cs"/>
          <w:b/>
          <w:bCs/>
          <w:color w:val="000000"/>
          <w:sz w:val="22"/>
          <w:szCs w:val="22"/>
          <w:rtl/>
          <w:lang w:val="en-GB" w:bidi="ar-AE"/>
        </w:rPr>
        <w:t>تم إطلاق "ستارفليت إكسبلورر" في ثلاثة إصدارات محدودة من 99 قطعة، بألوان الأزرق والأخضر والأحمر.</w:t>
      </w:r>
    </w:p>
    <w:p w:rsidR="00442378" w:rsidRDefault="00442378" w:rsidP="00442378">
      <w:pPr>
        <w:pStyle w:val="NormalWeb"/>
        <w:bidi/>
        <w:spacing w:before="0" w:after="0" w:line="276" w:lineRule="auto"/>
        <w:rPr>
          <w:rFonts w:ascii="Arial" w:hAnsi="Arial" w:cs="Arial"/>
          <w:color w:val="000000"/>
          <w:sz w:val="22"/>
          <w:szCs w:val="22"/>
          <w:rtl/>
          <w:lang w:val="en-GB" w:bidi="ar-AE"/>
        </w:rPr>
      </w:pPr>
    </w:p>
    <w:p w:rsidR="00176A80" w:rsidRDefault="00176A80" w:rsidP="00176A80">
      <w:pPr>
        <w:bidi/>
        <w:rPr>
          <w:rtl/>
          <w:lang w:bidi="ar-AE"/>
        </w:rPr>
      </w:pPr>
    </w:p>
    <w:p w:rsidR="00133FF8" w:rsidRPr="002D0B94" w:rsidRDefault="00133FF8" w:rsidP="00133FF8">
      <w:pPr>
        <w:bidi/>
        <w:rPr>
          <w:rtl/>
        </w:rPr>
      </w:pPr>
    </w:p>
    <w:p w:rsidR="0035321E" w:rsidRDefault="0035321E" w:rsidP="0035321E">
      <w:pPr>
        <w:bidi/>
        <w:rPr>
          <w:rtl/>
        </w:rPr>
      </w:pPr>
    </w:p>
    <w:p w:rsidR="0035321E" w:rsidRDefault="0035321E" w:rsidP="0035321E">
      <w:pPr>
        <w:bidi/>
        <w:rPr>
          <w:rtl/>
        </w:rPr>
      </w:pPr>
    </w:p>
    <w:p w:rsidR="0035321E" w:rsidRDefault="0035321E" w:rsidP="0035321E">
      <w:pPr>
        <w:bidi/>
        <w:rPr>
          <w:rtl/>
        </w:rPr>
      </w:pPr>
    </w:p>
    <w:p w:rsidR="000A638F" w:rsidRDefault="0035321E" w:rsidP="006D1DC1">
      <w:pPr>
        <w:bidi/>
        <w:spacing w:after="0"/>
        <w:jc w:val="both"/>
        <w:rPr>
          <w:rFonts w:ascii="Arial" w:hAnsi="Arial" w:cs="Arial"/>
          <w:b/>
          <w:bCs/>
          <w:rtl/>
        </w:rPr>
      </w:pPr>
      <w:r w:rsidRPr="008C1795">
        <w:rPr>
          <w:rFonts w:ascii="Arial" w:hAnsi="Arial" w:cs="Arial"/>
          <w:b/>
          <w:bCs/>
          <w:rtl/>
        </w:rPr>
        <w:lastRenderedPageBreak/>
        <w:t xml:space="preserve">ساعات المكتب – ساعات </w:t>
      </w:r>
      <w:r w:rsidR="001F403C" w:rsidRPr="008C1795">
        <w:rPr>
          <w:rFonts w:ascii="Arial" w:hAnsi="Arial" w:cs="Arial"/>
          <w:b/>
          <w:bCs/>
          <w:rtl/>
        </w:rPr>
        <w:t>معصم</w:t>
      </w:r>
      <w:r w:rsidRPr="008C1795">
        <w:rPr>
          <w:rFonts w:ascii="Arial" w:hAnsi="Arial" w:cs="Arial"/>
          <w:b/>
          <w:bCs/>
          <w:rtl/>
        </w:rPr>
        <w:t xml:space="preserve"> كبيرة (للغاية)</w:t>
      </w:r>
    </w:p>
    <w:p w:rsidR="00232998" w:rsidRPr="000A638F" w:rsidRDefault="001F403C" w:rsidP="006D1DC1">
      <w:pPr>
        <w:bidi/>
        <w:spacing w:after="0"/>
        <w:jc w:val="both"/>
        <w:rPr>
          <w:rFonts w:ascii="Arial" w:hAnsi="Arial" w:cs="Arial"/>
          <w:b/>
          <w:bCs/>
          <w:rtl/>
        </w:rPr>
      </w:pPr>
      <w:r>
        <w:rPr>
          <w:rFonts w:ascii="Arial" w:hAnsi="Arial" w:cs="Arial" w:hint="cs"/>
          <w:color w:val="000000"/>
          <w:rtl/>
          <w:lang w:bidi="ar-AE"/>
        </w:rPr>
        <w:t>"</w:t>
      </w:r>
      <w:proofErr w:type="spellStart"/>
      <w:r>
        <w:rPr>
          <w:rFonts w:ascii="Arial" w:hAnsi="Arial" w:cs="Arial" w:hint="cs"/>
          <w:color w:val="000000"/>
          <w:rtl/>
          <w:lang w:bidi="ar-AE"/>
        </w:rPr>
        <w:t>ستارفليت</w:t>
      </w:r>
      <w:proofErr w:type="spellEnd"/>
      <w:r>
        <w:rPr>
          <w:rFonts w:ascii="Arial" w:hAnsi="Arial" w:cs="Arial" w:hint="cs"/>
          <w:color w:val="000000"/>
          <w:rtl/>
          <w:lang w:bidi="ar-AE"/>
        </w:rPr>
        <w:t xml:space="preserve"> إكسبلورر" هي ساعة مكتب، تشتمل بصفة أساسية على نفس آليات ساعة </w:t>
      </w:r>
      <w:r w:rsidR="004144D2">
        <w:rPr>
          <w:rFonts w:ascii="Arial" w:hAnsi="Arial" w:cs="Arial" w:hint="cs"/>
          <w:color w:val="000000"/>
          <w:rtl/>
          <w:lang w:bidi="ar-AE"/>
        </w:rPr>
        <w:t xml:space="preserve">اليد، ولكن بحجم أكبر؛ وينطبق هذا على مسلسلة التروس، وخزان الزنبرك الرئيسي، وترس التوازن، ومسننة الإفلات (عجلة الهروب)، ورافعة المرساة. </w:t>
      </w:r>
      <w:r w:rsidR="00335315">
        <w:rPr>
          <w:rFonts w:ascii="Arial" w:hAnsi="Arial" w:cs="Arial" w:hint="cs"/>
          <w:color w:val="000000"/>
          <w:rtl/>
          <w:lang w:bidi="ar-AE"/>
        </w:rPr>
        <w:t xml:space="preserve">ويشتمل منظم "ليبيه 1839" كذلك على </w:t>
      </w:r>
      <w:r w:rsidR="00B9398A">
        <w:rPr>
          <w:rFonts w:ascii="Arial" w:hAnsi="Arial" w:cs="Arial" w:hint="cs"/>
          <w:color w:val="000000"/>
          <w:rtl/>
          <w:lang w:bidi="ar-AE"/>
        </w:rPr>
        <w:t>نظام</w:t>
      </w:r>
      <w:r w:rsidR="00335315">
        <w:rPr>
          <w:rFonts w:ascii="Arial" w:hAnsi="Arial" w:cs="Arial" w:hint="cs"/>
          <w:color w:val="000000"/>
          <w:rtl/>
          <w:lang w:bidi="ar-AE"/>
        </w:rPr>
        <w:t xml:space="preserve"> "إنكابلوك" للحماية من الصدمات</w:t>
      </w:r>
      <w:r w:rsidR="00B9398A">
        <w:rPr>
          <w:rFonts w:ascii="Arial" w:hAnsi="Arial" w:cs="Arial" w:hint="cs"/>
          <w:color w:val="000000"/>
          <w:rtl/>
          <w:lang w:bidi="ar-AE"/>
        </w:rPr>
        <w:t>، وهو جهاز لا يُستخدم بصفة عامة إلا في ساعات المعصم، والذي يقلل بدوره خطر تعرض الساعة للتلف أثناء نقلها من مكان لآخر.</w:t>
      </w:r>
    </w:p>
    <w:p w:rsidR="00232998" w:rsidRPr="00232998" w:rsidRDefault="00B9398A" w:rsidP="000A638F">
      <w:pPr>
        <w:bidi/>
        <w:jc w:val="both"/>
        <w:rPr>
          <w:rFonts w:ascii="Arial" w:hAnsi="Arial" w:cs="Arial"/>
          <w:color w:val="000000"/>
          <w:rtl/>
          <w:lang w:bidi="ar-AE"/>
        </w:rPr>
      </w:pPr>
      <w:r>
        <w:rPr>
          <w:rFonts w:ascii="Arial" w:hAnsi="Arial" w:cs="Arial" w:hint="cs"/>
          <w:color w:val="000000"/>
          <w:rtl/>
          <w:lang w:bidi="ar-AE"/>
        </w:rPr>
        <w:t xml:space="preserve">وقد يميل المرء إلى الاعتقاد أن الحجم الأكبر للمكونات </w:t>
      </w:r>
      <w:r w:rsidR="00CA6D5A">
        <w:rPr>
          <w:rFonts w:ascii="Arial" w:hAnsi="Arial" w:cs="Arial" w:hint="cs"/>
          <w:color w:val="000000"/>
          <w:rtl/>
          <w:lang w:bidi="ar-AE"/>
        </w:rPr>
        <w:t>يجعل العمل أكثر سهولة ويسراً. غير أن المكونات الكبيرة تجعل من عملية التشطيب النهائي للحركة أكثر صعوبة في القيام بها</w:t>
      </w:r>
      <w:r w:rsidR="00232998">
        <w:rPr>
          <w:rFonts w:ascii="Arial" w:hAnsi="Arial" w:cs="Arial" w:hint="cs"/>
          <w:color w:val="000000"/>
          <w:rtl/>
          <w:lang w:bidi="ar-AE"/>
        </w:rPr>
        <w:t>،</w:t>
      </w:r>
      <w:r w:rsidR="00CA6D5A">
        <w:rPr>
          <w:rFonts w:ascii="Arial" w:hAnsi="Arial" w:cs="Arial" w:hint="cs"/>
          <w:color w:val="000000"/>
          <w:rtl/>
          <w:lang w:bidi="ar-AE"/>
        </w:rPr>
        <w:t xml:space="preserve"> مقارنة مع تشطيب ساعة للمعصم؛ وذلك بسبب المساحات الأكبر للأسطح.</w:t>
      </w:r>
    </w:p>
    <w:p w:rsidR="00BF73CE" w:rsidRDefault="00BF73CE" w:rsidP="000A638F">
      <w:pPr>
        <w:bidi/>
        <w:jc w:val="both"/>
        <w:rPr>
          <w:rFonts w:ascii="Arial" w:hAnsi="Arial" w:cs="Arial"/>
          <w:i/>
          <w:iCs/>
          <w:color w:val="000000"/>
          <w:rtl/>
          <w:lang w:bidi="ar-AE"/>
        </w:rPr>
      </w:pPr>
      <w:r>
        <w:rPr>
          <w:rFonts w:ascii="Arial" w:hAnsi="Arial" w:cs="Arial" w:hint="cs"/>
          <w:color w:val="000000"/>
          <w:rtl/>
          <w:lang w:bidi="ar-AE"/>
        </w:rPr>
        <w:t xml:space="preserve">وعن ذلك يقول آرنو نيكولا، الرئيس التنفيذي لشركة "ليبيه 1839": </w:t>
      </w:r>
      <w:r w:rsidRPr="000E3557">
        <w:rPr>
          <w:rFonts w:ascii="Arial" w:hAnsi="Arial" w:cs="Arial" w:hint="cs"/>
          <w:i/>
          <w:iCs/>
          <w:color w:val="000000"/>
          <w:rtl/>
          <w:lang w:bidi="ar-AE"/>
        </w:rPr>
        <w:t xml:space="preserve">"لا يقتصر الأمر فقط على مضاعفة حجم المكونات، </w:t>
      </w:r>
      <w:r w:rsidR="00490D2C">
        <w:rPr>
          <w:rFonts w:ascii="Arial" w:hAnsi="Arial" w:cs="Arial" w:hint="cs"/>
          <w:i/>
          <w:iCs/>
          <w:color w:val="000000"/>
          <w:rtl/>
          <w:lang w:bidi="ar-AE"/>
        </w:rPr>
        <w:t>بل</w:t>
      </w:r>
      <w:r w:rsidR="00EC734A" w:rsidRPr="000E3557">
        <w:rPr>
          <w:rFonts w:ascii="Arial" w:hAnsi="Arial" w:cs="Arial" w:hint="cs"/>
          <w:i/>
          <w:iCs/>
          <w:color w:val="000000"/>
          <w:rtl/>
          <w:lang w:bidi="ar-AE"/>
        </w:rPr>
        <w:t xml:space="preserve"> يتضاعف</w:t>
      </w:r>
      <w:r w:rsidRPr="000E3557">
        <w:rPr>
          <w:rFonts w:ascii="Arial" w:hAnsi="Arial" w:cs="Arial" w:hint="cs"/>
          <w:i/>
          <w:iCs/>
          <w:color w:val="000000"/>
          <w:rtl/>
          <w:lang w:bidi="ar-AE"/>
        </w:rPr>
        <w:t xml:space="preserve"> الوقت </w:t>
      </w:r>
      <w:r w:rsidR="00EC734A" w:rsidRPr="000E3557">
        <w:rPr>
          <w:rFonts w:ascii="Arial" w:hAnsi="Arial" w:cs="Arial" w:hint="cs"/>
          <w:i/>
          <w:iCs/>
          <w:color w:val="000000"/>
          <w:rtl/>
          <w:lang w:bidi="ar-AE"/>
        </w:rPr>
        <w:t>الذي يستغرقه تشطيب هذه المكونات؛</w:t>
      </w:r>
      <w:r w:rsidRPr="000E3557">
        <w:rPr>
          <w:rFonts w:ascii="Arial" w:hAnsi="Arial" w:cs="Arial" w:hint="cs"/>
          <w:i/>
          <w:iCs/>
          <w:color w:val="000000"/>
          <w:rtl/>
          <w:lang w:bidi="ar-AE"/>
        </w:rPr>
        <w:t xml:space="preserve"> </w:t>
      </w:r>
      <w:r w:rsidR="00EC734A" w:rsidRPr="000E3557">
        <w:rPr>
          <w:rFonts w:ascii="Arial" w:hAnsi="Arial" w:cs="Arial" w:hint="cs"/>
          <w:i/>
          <w:iCs/>
          <w:color w:val="000000"/>
          <w:rtl/>
          <w:lang w:bidi="ar-AE"/>
        </w:rPr>
        <w:t>إذ</w:t>
      </w:r>
      <w:r w:rsidRPr="000E3557">
        <w:rPr>
          <w:rFonts w:ascii="Arial" w:hAnsi="Arial" w:cs="Arial" w:hint="cs"/>
          <w:i/>
          <w:iCs/>
          <w:color w:val="000000"/>
          <w:rtl/>
          <w:lang w:bidi="ar-AE"/>
        </w:rPr>
        <w:t xml:space="preserve"> يزداد مستوى التعقيد </w:t>
      </w:r>
      <w:r w:rsidR="00EC734A" w:rsidRPr="000E3557">
        <w:rPr>
          <w:rFonts w:ascii="Arial" w:hAnsi="Arial" w:cs="Arial" w:hint="cs"/>
          <w:i/>
          <w:iCs/>
          <w:color w:val="000000"/>
          <w:rtl/>
          <w:lang w:bidi="ar-AE"/>
        </w:rPr>
        <w:t>أضعافاً مضاعفة</w:t>
      </w:r>
      <w:r w:rsidRPr="000E3557">
        <w:rPr>
          <w:rFonts w:ascii="Arial" w:hAnsi="Arial" w:cs="Arial" w:hint="cs"/>
          <w:i/>
          <w:iCs/>
          <w:color w:val="000000"/>
          <w:rtl/>
          <w:lang w:bidi="ar-AE"/>
        </w:rPr>
        <w:t xml:space="preserve">. فلإتمام عملية الصقل يجب ممارسة نفس مستوى الضغط المتبع في تشطيب حركة ساعة </w:t>
      </w:r>
      <w:r w:rsidR="00B4112A" w:rsidRPr="000E3557">
        <w:rPr>
          <w:rFonts w:ascii="Arial" w:hAnsi="Arial" w:cs="Arial" w:hint="cs"/>
          <w:i/>
          <w:iCs/>
          <w:color w:val="000000"/>
          <w:rtl/>
          <w:lang w:bidi="ar-AE"/>
        </w:rPr>
        <w:t xml:space="preserve">اليد، ولكن على </w:t>
      </w:r>
      <w:r w:rsidR="00EC734A" w:rsidRPr="000E3557">
        <w:rPr>
          <w:rFonts w:ascii="Arial" w:hAnsi="Arial" w:cs="Arial" w:hint="cs"/>
          <w:i/>
          <w:iCs/>
          <w:color w:val="000000"/>
          <w:rtl/>
          <w:lang w:bidi="ar-AE"/>
        </w:rPr>
        <w:t>سطح أكبر</w:t>
      </w:r>
      <w:r w:rsidR="00B4112A" w:rsidRPr="000E3557">
        <w:rPr>
          <w:rFonts w:ascii="Arial" w:hAnsi="Arial" w:cs="Arial" w:hint="cs"/>
          <w:i/>
          <w:iCs/>
          <w:color w:val="000000"/>
          <w:rtl/>
          <w:lang w:bidi="ar-AE"/>
        </w:rPr>
        <w:t xml:space="preserve">، </w:t>
      </w:r>
      <w:r w:rsidR="00D5017F" w:rsidRPr="000E3557">
        <w:rPr>
          <w:rFonts w:ascii="Arial" w:hAnsi="Arial" w:cs="Arial" w:hint="cs"/>
          <w:i/>
          <w:iCs/>
          <w:color w:val="000000"/>
          <w:rtl/>
          <w:lang w:bidi="ar-AE"/>
        </w:rPr>
        <w:t>وذلك</w:t>
      </w:r>
      <w:r w:rsidR="00B4112A" w:rsidRPr="000E3557">
        <w:rPr>
          <w:rFonts w:ascii="Arial" w:hAnsi="Arial" w:cs="Arial" w:hint="cs"/>
          <w:i/>
          <w:iCs/>
          <w:color w:val="000000"/>
          <w:rtl/>
          <w:lang w:bidi="ar-AE"/>
        </w:rPr>
        <w:t xml:space="preserve"> أمر </w:t>
      </w:r>
      <w:r w:rsidR="00EC734A" w:rsidRPr="000E3557">
        <w:rPr>
          <w:rFonts w:ascii="Arial" w:hAnsi="Arial" w:cs="Arial" w:hint="cs"/>
          <w:i/>
          <w:iCs/>
          <w:color w:val="000000"/>
          <w:rtl/>
          <w:lang w:bidi="ar-AE"/>
        </w:rPr>
        <w:t>أكثر تحدياً</w:t>
      </w:r>
      <w:r w:rsidR="00B4112A" w:rsidRPr="000E3557">
        <w:rPr>
          <w:rFonts w:ascii="Arial" w:hAnsi="Arial" w:cs="Arial" w:hint="cs"/>
          <w:i/>
          <w:iCs/>
          <w:color w:val="000000"/>
          <w:rtl/>
          <w:lang w:bidi="ar-AE"/>
        </w:rPr>
        <w:t>.</w:t>
      </w:r>
      <w:r w:rsidR="000E3557" w:rsidRPr="000E3557">
        <w:rPr>
          <w:rFonts w:ascii="Arial" w:hAnsi="Arial" w:cs="Arial" w:hint="cs"/>
          <w:i/>
          <w:iCs/>
          <w:color w:val="000000"/>
          <w:rtl/>
          <w:lang w:bidi="ar-AE"/>
        </w:rPr>
        <w:t xml:space="preserve"> وبفضل ما يتمتع به صانعو ساعات المكتب والحائط لدينا من خبرات ومهارات، أمكن أن تتميز "ستارفليت إكسبلورر" بمثل هذا المستوى </w:t>
      </w:r>
      <w:r w:rsidR="00B631D8">
        <w:rPr>
          <w:rFonts w:ascii="Arial" w:hAnsi="Arial" w:cs="Arial" w:hint="cs"/>
          <w:i/>
          <w:iCs/>
          <w:color w:val="000000"/>
          <w:rtl/>
          <w:lang w:bidi="ar-AE"/>
        </w:rPr>
        <w:t>الرفيع</w:t>
      </w:r>
      <w:r w:rsidR="000E3557" w:rsidRPr="000E3557">
        <w:rPr>
          <w:rFonts w:ascii="Arial" w:hAnsi="Arial" w:cs="Arial" w:hint="cs"/>
          <w:i/>
          <w:iCs/>
          <w:color w:val="000000"/>
          <w:rtl/>
          <w:lang w:bidi="ar-AE"/>
        </w:rPr>
        <w:t xml:space="preserve"> من التشطيب الراقي".</w:t>
      </w:r>
    </w:p>
    <w:p w:rsidR="00881D1E" w:rsidRPr="00490D2C" w:rsidRDefault="00881D1E" w:rsidP="000A638F">
      <w:pPr>
        <w:bidi/>
        <w:jc w:val="both"/>
        <w:rPr>
          <w:rFonts w:ascii="Arial" w:hAnsi="Arial" w:cs="Arial"/>
          <w:i/>
          <w:iCs/>
          <w:color w:val="000000"/>
          <w:rtl/>
          <w:lang w:bidi="ar-AE"/>
        </w:rPr>
      </w:pPr>
    </w:p>
    <w:p w:rsidR="000A638F" w:rsidRDefault="00881D1E" w:rsidP="006D1DC1">
      <w:pPr>
        <w:bidi/>
        <w:spacing w:after="0"/>
        <w:jc w:val="both"/>
        <w:rPr>
          <w:rFonts w:ascii="Arial" w:hAnsi="Arial" w:cs="Arial"/>
          <w:b/>
          <w:bCs/>
          <w:rtl/>
        </w:rPr>
      </w:pPr>
      <w:r w:rsidRPr="009F3585">
        <w:rPr>
          <w:rFonts w:ascii="Arial" w:hAnsi="Arial" w:cs="Arial"/>
          <w:b/>
          <w:bCs/>
          <w:rtl/>
        </w:rPr>
        <w:t>الأداء الوظيفي مقدّم على الشكل</w:t>
      </w:r>
    </w:p>
    <w:p w:rsidR="00F93E8C" w:rsidRPr="008C1795" w:rsidRDefault="00F93E8C" w:rsidP="006D1DC1">
      <w:pPr>
        <w:bidi/>
        <w:spacing w:after="0"/>
        <w:jc w:val="both"/>
        <w:rPr>
          <w:rFonts w:ascii="Arial" w:hAnsi="Arial" w:cs="Arial"/>
          <w:b/>
          <w:bCs/>
          <w:rtl/>
        </w:rPr>
      </w:pPr>
      <w:r w:rsidRPr="009F3585">
        <w:rPr>
          <w:rFonts w:ascii="Arial" w:hAnsi="Arial" w:cs="Arial"/>
          <w:rtl/>
          <w:lang w:bidi="ar-AE"/>
        </w:rPr>
        <w:t xml:space="preserve">يمكن الاستمتاع بمشاهدة تفاصيل الحركة المصقولة </w:t>
      </w:r>
      <w:r w:rsidR="00AD776A" w:rsidRPr="009F3585">
        <w:rPr>
          <w:rFonts w:ascii="Arial" w:hAnsi="Arial" w:cs="Arial"/>
          <w:rtl/>
          <w:lang w:bidi="ar-AE"/>
        </w:rPr>
        <w:t xml:space="preserve">بكامل </w:t>
      </w:r>
      <w:proofErr w:type="spellStart"/>
      <w:r w:rsidR="00AD776A" w:rsidRPr="009F3585">
        <w:rPr>
          <w:rFonts w:ascii="Arial" w:hAnsi="Arial" w:cs="Arial"/>
          <w:rtl/>
          <w:lang w:bidi="ar-AE"/>
        </w:rPr>
        <w:t>بهائها</w:t>
      </w:r>
      <w:proofErr w:type="spellEnd"/>
      <w:r w:rsidR="00AD776A" w:rsidRPr="009F3585">
        <w:rPr>
          <w:rFonts w:ascii="Arial" w:hAnsi="Arial" w:cs="Arial"/>
          <w:rtl/>
          <w:lang w:bidi="ar-AE"/>
        </w:rPr>
        <w:t xml:space="preserve"> </w:t>
      </w:r>
      <w:r w:rsidRPr="009F3585">
        <w:rPr>
          <w:rFonts w:ascii="Arial" w:hAnsi="Arial" w:cs="Arial"/>
          <w:rtl/>
          <w:lang w:bidi="ar-AE"/>
        </w:rPr>
        <w:t>بالعين المجردة، ويعود جزء كبير من الفضل في ذلك إلى هيكل "</w:t>
      </w:r>
      <w:proofErr w:type="spellStart"/>
      <w:r w:rsidRPr="009F3585">
        <w:rPr>
          <w:rFonts w:ascii="Arial" w:hAnsi="Arial" w:cs="Arial"/>
          <w:rtl/>
          <w:lang w:bidi="ar-AE"/>
        </w:rPr>
        <w:t>ستارفليت</w:t>
      </w:r>
      <w:proofErr w:type="spellEnd"/>
      <w:r w:rsidRPr="009F3585">
        <w:rPr>
          <w:rFonts w:ascii="Arial" w:hAnsi="Arial" w:cs="Arial"/>
          <w:rtl/>
          <w:lang w:bidi="ar-AE"/>
        </w:rPr>
        <w:t xml:space="preserve"> إكسبلورر" الخارجي متحد المركز الذي يتخذ شكل الحرف </w:t>
      </w:r>
      <w:r w:rsidRPr="009F3585">
        <w:rPr>
          <w:rFonts w:ascii="Arial" w:hAnsi="Arial" w:cs="Arial"/>
          <w:lang w:bidi="ar-AE"/>
        </w:rPr>
        <w:t>C</w:t>
      </w:r>
      <w:r w:rsidRPr="009F3585">
        <w:rPr>
          <w:rFonts w:ascii="Arial" w:hAnsi="Arial" w:cs="Arial"/>
          <w:rtl/>
          <w:lang w:bidi="ar-AE"/>
        </w:rPr>
        <w:t>، والذي جاء بتصميم مفتوح من دون أي عوائق أمام المشاهد، وهو الجزء الذي تتصل به الصفيحة الرئيسية.</w:t>
      </w:r>
    </w:p>
    <w:p w:rsidR="00E337E7" w:rsidRPr="009F3585" w:rsidRDefault="009C0EA2" w:rsidP="000A638F">
      <w:pPr>
        <w:bidi/>
        <w:jc w:val="both"/>
        <w:rPr>
          <w:rFonts w:ascii="Arial" w:hAnsi="Arial" w:cs="Arial"/>
          <w:rtl/>
          <w:lang w:bidi="ar-AE"/>
        </w:rPr>
      </w:pPr>
      <w:r w:rsidRPr="009F3585">
        <w:rPr>
          <w:rFonts w:ascii="Arial" w:hAnsi="Arial" w:cs="Arial"/>
          <w:rtl/>
          <w:lang w:bidi="ar-AE"/>
        </w:rPr>
        <w:t xml:space="preserve">وتتضمن الحافة الخارجية للجزء الذي يتخذ شكل الحرف </w:t>
      </w:r>
      <w:r w:rsidRPr="009F3585">
        <w:rPr>
          <w:rFonts w:ascii="Arial" w:hAnsi="Arial" w:cs="Arial"/>
          <w:lang w:bidi="ar-AE"/>
        </w:rPr>
        <w:t>C</w:t>
      </w:r>
      <w:r w:rsidRPr="009F3585">
        <w:rPr>
          <w:rFonts w:ascii="Arial" w:hAnsi="Arial" w:cs="Arial"/>
          <w:rtl/>
          <w:lang w:bidi="ar-AE"/>
        </w:rPr>
        <w:t xml:space="preserve"> ثلاثة أقواس رأسية، تستند إليها </w:t>
      </w:r>
      <w:r w:rsidR="00B245EF" w:rsidRPr="009F3585">
        <w:rPr>
          <w:rFonts w:ascii="Arial" w:hAnsi="Arial" w:cs="Arial"/>
          <w:rtl/>
          <w:lang w:bidi="ar-AE"/>
        </w:rPr>
        <w:t>الساعة</w:t>
      </w:r>
      <w:r w:rsidRPr="009F3585">
        <w:rPr>
          <w:rFonts w:ascii="Arial" w:hAnsi="Arial" w:cs="Arial"/>
          <w:rtl/>
          <w:lang w:bidi="ar-AE"/>
        </w:rPr>
        <w:t>.</w:t>
      </w:r>
      <w:r w:rsidR="00AA79AC" w:rsidRPr="009F3585">
        <w:rPr>
          <w:rFonts w:ascii="Arial" w:hAnsi="Arial" w:cs="Arial"/>
          <w:rtl/>
          <w:lang w:bidi="ar-AE"/>
        </w:rPr>
        <w:t xml:space="preserve"> وتلعب هذه الدعامات الرشيقة دوراً مهماً في تصميم هذا الموديل، علاوة على تمتعها بوظيفة عملية </w:t>
      </w:r>
      <w:r w:rsidR="00FE13C4" w:rsidRPr="009F3585">
        <w:rPr>
          <w:rFonts w:ascii="Arial" w:hAnsi="Arial" w:cs="Arial"/>
          <w:rtl/>
          <w:lang w:bidi="ar-AE"/>
        </w:rPr>
        <w:t>للغاية</w:t>
      </w:r>
      <w:r w:rsidR="00AA79AC" w:rsidRPr="009F3585">
        <w:rPr>
          <w:rFonts w:ascii="Arial" w:hAnsi="Arial" w:cs="Arial"/>
          <w:rtl/>
          <w:lang w:bidi="ar-AE"/>
        </w:rPr>
        <w:t>؛ تتمثل في توفير إمكانية وضع "ستارفليت إكسبلورر"</w:t>
      </w:r>
      <w:r w:rsidR="00FE13C4" w:rsidRPr="009F3585">
        <w:rPr>
          <w:rFonts w:ascii="Arial" w:hAnsi="Arial" w:cs="Arial"/>
          <w:rtl/>
          <w:lang w:bidi="ar-AE"/>
        </w:rPr>
        <w:t xml:space="preserve"> رأساً على عقب</w:t>
      </w:r>
      <w:r w:rsidR="009F3585" w:rsidRPr="009F3585">
        <w:rPr>
          <w:rFonts w:ascii="Arial" w:hAnsi="Arial" w:cs="Arial"/>
          <w:rtl/>
          <w:lang w:bidi="ar-AE"/>
        </w:rPr>
        <w:t>،</w:t>
      </w:r>
      <w:r w:rsidR="00FE13C4" w:rsidRPr="009F3585">
        <w:rPr>
          <w:rFonts w:ascii="Arial" w:hAnsi="Arial" w:cs="Arial"/>
          <w:rtl/>
          <w:lang w:bidi="ar-AE"/>
        </w:rPr>
        <w:t xml:space="preserve"> من أجل ضبط مؤشرات الزمن وإعادة تعبئتها باستخدام مفتاح خاص.</w:t>
      </w:r>
    </w:p>
    <w:p w:rsidR="00CE6884" w:rsidRPr="00D304F4" w:rsidRDefault="00CE6884" w:rsidP="00CE6884">
      <w:pPr>
        <w:pStyle w:val="Sansinterligne"/>
        <w:jc w:val="both"/>
        <w:rPr>
          <w:rFonts w:ascii="Arial" w:hAnsi="Arial" w:cs="Arial"/>
          <w:lang w:val="en-GB"/>
        </w:rPr>
      </w:pPr>
    </w:p>
    <w:p w:rsidR="009F3585" w:rsidRPr="00CE6884"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9F3585" w:rsidRDefault="009F3585" w:rsidP="009F3585">
      <w:pPr>
        <w:bidi/>
        <w:rPr>
          <w:rtl/>
          <w:lang w:bidi="ar-AE"/>
        </w:rPr>
      </w:pPr>
    </w:p>
    <w:p w:rsidR="00D41E8A" w:rsidRDefault="00D41E8A" w:rsidP="00D41E8A">
      <w:pPr>
        <w:bidi/>
        <w:rPr>
          <w:rtl/>
          <w:lang w:bidi="ar-AE"/>
        </w:rPr>
      </w:pPr>
    </w:p>
    <w:p w:rsidR="00FF4BCE" w:rsidRDefault="00FF4BCE" w:rsidP="00D41E8A">
      <w:pPr>
        <w:bidi/>
        <w:jc w:val="both"/>
        <w:rPr>
          <w:rFonts w:ascii="Arial" w:hAnsi="Arial" w:cs="Arial"/>
          <w:b/>
          <w:bCs/>
          <w:sz w:val="28"/>
          <w:szCs w:val="28"/>
          <w:rtl/>
          <w:lang w:bidi="ar-AE"/>
        </w:rPr>
      </w:pPr>
    </w:p>
    <w:p w:rsidR="009F3585" w:rsidRPr="009F3585" w:rsidRDefault="00FF4BCE" w:rsidP="00FF4BCE">
      <w:pPr>
        <w:bidi/>
        <w:jc w:val="both"/>
        <w:rPr>
          <w:rFonts w:ascii="Arial" w:hAnsi="Arial" w:cs="Arial"/>
          <w:b/>
          <w:bCs/>
          <w:sz w:val="28"/>
          <w:szCs w:val="28"/>
          <w:rtl/>
          <w:lang w:bidi="ar-AE"/>
        </w:rPr>
      </w:pPr>
      <w:r>
        <w:rPr>
          <w:rFonts w:ascii="Arial" w:hAnsi="Arial" w:cs="Arial"/>
          <w:b/>
          <w:bCs/>
          <w:sz w:val="28"/>
          <w:szCs w:val="28"/>
          <w:rtl/>
          <w:lang w:bidi="ar-AE"/>
        </w:rPr>
        <w:lastRenderedPageBreak/>
        <w:br/>
      </w:r>
      <w:r w:rsidR="009F3585" w:rsidRPr="009F3585">
        <w:rPr>
          <w:rFonts w:ascii="Arial" w:hAnsi="Arial" w:cs="Arial"/>
          <w:b/>
          <w:bCs/>
          <w:sz w:val="28"/>
          <w:szCs w:val="28"/>
          <w:rtl/>
          <w:lang w:bidi="ar-AE"/>
        </w:rPr>
        <w:t>"</w:t>
      </w:r>
      <w:proofErr w:type="spellStart"/>
      <w:r w:rsidR="009F3585" w:rsidRPr="009F3585">
        <w:rPr>
          <w:rFonts w:ascii="Arial" w:hAnsi="Arial" w:cs="Arial"/>
          <w:b/>
          <w:bCs/>
          <w:sz w:val="28"/>
          <w:szCs w:val="28"/>
          <w:rtl/>
          <w:lang w:bidi="ar-AE"/>
        </w:rPr>
        <w:t>ستارفليت</w:t>
      </w:r>
      <w:proofErr w:type="spellEnd"/>
      <w:r w:rsidR="009F3585" w:rsidRPr="009F3585">
        <w:rPr>
          <w:rFonts w:ascii="Arial" w:hAnsi="Arial" w:cs="Arial"/>
          <w:b/>
          <w:bCs/>
          <w:sz w:val="28"/>
          <w:szCs w:val="28"/>
          <w:rtl/>
          <w:lang w:bidi="ar-AE"/>
        </w:rPr>
        <w:t xml:space="preserve"> إكسبلورر": المواصفات التقنية</w:t>
      </w:r>
    </w:p>
    <w:p w:rsidR="009C0EA2" w:rsidRPr="00612BC9" w:rsidRDefault="009C0EA2" w:rsidP="00FF4BCE">
      <w:pPr>
        <w:pStyle w:val="Sansinterligne"/>
        <w:bidi/>
        <w:jc w:val="both"/>
        <w:rPr>
          <w:rFonts w:ascii="Arial" w:hAnsi="Arial" w:cs="Arial"/>
          <w:lang w:val="en-GB"/>
        </w:rPr>
      </w:pPr>
    </w:p>
    <w:p w:rsidR="00CB0B4B" w:rsidRDefault="004D4C72" w:rsidP="00FF4BCE">
      <w:pPr>
        <w:pStyle w:val="NormalWeb"/>
        <w:bidi/>
        <w:spacing w:before="0" w:after="0" w:line="276" w:lineRule="auto"/>
        <w:jc w:val="both"/>
        <w:rPr>
          <w:rFonts w:ascii="Arial" w:hAnsi="Arial" w:cs="Arial"/>
          <w:b/>
          <w:bCs/>
          <w:color w:val="000000"/>
          <w:sz w:val="22"/>
          <w:szCs w:val="22"/>
          <w:rtl/>
          <w:lang w:val="en-GB" w:bidi="ar-AE"/>
        </w:rPr>
      </w:pPr>
      <w:r>
        <w:rPr>
          <w:rFonts w:ascii="Arial" w:hAnsi="Arial" w:cs="Arial" w:hint="cs"/>
          <w:b/>
          <w:bCs/>
          <w:color w:val="000000"/>
          <w:sz w:val="22"/>
          <w:szCs w:val="22"/>
          <w:rtl/>
          <w:lang w:val="en-GB" w:bidi="ar-AE"/>
        </w:rPr>
        <w:t>تُ</w:t>
      </w:r>
      <w:r w:rsidR="00CB0B4B">
        <w:rPr>
          <w:rFonts w:ascii="Arial" w:hAnsi="Arial" w:cs="Arial" w:hint="cs"/>
          <w:b/>
          <w:bCs/>
          <w:color w:val="000000"/>
          <w:sz w:val="22"/>
          <w:szCs w:val="22"/>
          <w:rtl/>
          <w:lang w:val="en-GB" w:bidi="ar-AE"/>
        </w:rPr>
        <w:t>طلق</w:t>
      </w:r>
      <w:r w:rsidR="00CB0B4B" w:rsidRPr="00442378">
        <w:rPr>
          <w:rFonts w:ascii="Arial" w:hAnsi="Arial" w:cs="Arial" w:hint="cs"/>
          <w:b/>
          <w:bCs/>
          <w:color w:val="000000"/>
          <w:sz w:val="22"/>
          <w:szCs w:val="22"/>
          <w:rtl/>
          <w:lang w:val="en-GB" w:bidi="ar-AE"/>
        </w:rPr>
        <w:t xml:space="preserve"> "ستارفليت إكسبلورر" في ثلاثة إصدارات محدودة</w:t>
      </w:r>
      <w:r>
        <w:rPr>
          <w:rFonts w:ascii="Arial" w:hAnsi="Arial" w:cs="Arial" w:hint="cs"/>
          <w:b/>
          <w:bCs/>
          <w:color w:val="000000"/>
          <w:sz w:val="22"/>
          <w:szCs w:val="22"/>
          <w:rtl/>
          <w:lang w:val="en-GB" w:bidi="ar-AE"/>
        </w:rPr>
        <w:t>، كل منها</w:t>
      </w:r>
      <w:r w:rsidR="00CB0B4B" w:rsidRPr="00442378">
        <w:rPr>
          <w:rFonts w:ascii="Arial" w:hAnsi="Arial" w:cs="Arial" w:hint="cs"/>
          <w:b/>
          <w:bCs/>
          <w:color w:val="000000"/>
          <w:sz w:val="22"/>
          <w:szCs w:val="22"/>
          <w:rtl/>
          <w:lang w:val="en-GB" w:bidi="ar-AE"/>
        </w:rPr>
        <w:t xml:space="preserve"> </w:t>
      </w:r>
      <w:r>
        <w:rPr>
          <w:rFonts w:ascii="Arial" w:hAnsi="Arial" w:cs="Arial" w:hint="cs"/>
          <w:b/>
          <w:bCs/>
          <w:color w:val="000000"/>
          <w:sz w:val="22"/>
          <w:szCs w:val="22"/>
          <w:rtl/>
          <w:lang w:val="en-GB" w:bidi="ar-AE"/>
        </w:rPr>
        <w:t>بعدد</w:t>
      </w:r>
      <w:r w:rsidR="00CB0B4B" w:rsidRPr="00442378">
        <w:rPr>
          <w:rFonts w:ascii="Arial" w:hAnsi="Arial" w:cs="Arial" w:hint="cs"/>
          <w:b/>
          <w:bCs/>
          <w:color w:val="000000"/>
          <w:sz w:val="22"/>
          <w:szCs w:val="22"/>
          <w:rtl/>
          <w:lang w:val="en-GB" w:bidi="ar-AE"/>
        </w:rPr>
        <w:t xml:space="preserve"> 99 قطعة، بألوان الأزرق والأخضر والأحمر.</w:t>
      </w:r>
    </w:p>
    <w:p w:rsidR="000F21F3" w:rsidRDefault="000F21F3" w:rsidP="00FF4BCE">
      <w:pPr>
        <w:pStyle w:val="NormalWeb"/>
        <w:bidi/>
        <w:spacing w:before="0" w:after="0" w:line="276" w:lineRule="auto"/>
        <w:jc w:val="both"/>
        <w:rPr>
          <w:rFonts w:ascii="Arial" w:hAnsi="Arial" w:cs="Arial"/>
          <w:b/>
          <w:bCs/>
          <w:color w:val="000000"/>
          <w:sz w:val="22"/>
          <w:szCs w:val="22"/>
          <w:rtl/>
          <w:lang w:val="en-GB" w:bidi="ar-AE"/>
        </w:rPr>
      </w:pPr>
    </w:p>
    <w:p w:rsidR="00CE6884" w:rsidRPr="00CE6884" w:rsidRDefault="00CE6884" w:rsidP="00FF4BCE">
      <w:pPr>
        <w:pStyle w:val="NormalWeb"/>
        <w:bidi/>
        <w:spacing w:before="0" w:after="0" w:line="276" w:lineRule="auto"/>
        <w:jc w:val="both"/>
        <w:rPr>
          <w:rFonts w:ascii="Arial" w:hAnsi="Arial" w:cs="Arial"/>
          <w:b/>
          <w:bCs/>
          <w:color w:val="000000"/>
          <w:sz w:val="22"/>
          <w:szCs w:val="22"/>
          <w:rtl/>
          <w:lang w:val="en-GB" w:bidi="ar-AE"/>
        </w:rPr>
      </w:pPr>
    </w:p>
    <w:p w:rsidR="000F21F3" w:rsidRDefault="00BB5CD7" w:rsidP="00FF4BCE">
      <w:pPr>
        <w:pStyle w:val="NormalWeb"/>
        <w:bidi/>
        <w:spacing w:before="0" w:after="0" w:line="276" w:lineRule="auto"/>
        <w:jc w:val="both"/>
        <w:rPr>
          <w:rFonts w:ascii="Arial" w:hAnsi="Arial" w:cs="Arial"/>
          <w:b/>
          <w:bCs/>
          <w:color w:val="000000"/>
          <w:sz w:val="22"/>
          <w:szCs w:val="22"/>
          <w:rtl/>
          <w:lang w:val="en-GB" w:bidi="ar-AE"/>
        </w:rPr>
      </w:pPr>
      <w:r>
        <w:rPr>
          <w:rFonts w:ascii="Arial" w:hAnsi="Arial" w:cs="Arial" w:hint="cs"/>
          <w:b/>
          <w:bCs/>
          <w:color w:val="000000"/>
          <w:sz w:val="22"/>
          <w:szCs w:val="22"/>
          <w:rtl/>
          <w:lang w:val="en-GB" w:bidi="ar-AE"/>
        </w:rPr>
        <w:t xml:space="preserve">واجهة </w:t>
      </w:r>
      <w:r w:rsidR="000F21F3">
        <w:rPr>
          <w:rFonts w:ascii="Arial" w:hAnsi="Arial" w:cs="Arial" w:hint="cs"/>
          <w:b/>
          <w:bCs/>
          <w:color w:val="000000"/>
          <w:sz w:val="22"/>
          <w:szCs w:val="22"/>
          <w:rtl/>
          <w:lang w:val="en-GB" w:bidi="ar-AE"/>
        </w:rPr>
        <w:t>العرض</w:t>
      </w:r>
    </w:p>
    <w:p w:rsidR="000F21F3" w:rsidRDefault="000F21F3" w:rsidP="00FF4BCE">
      <w:pPr>
        <w:pStyle w:val="NormalWeb"/>
        <w:bidi/>
        <w:spacing w:before="0" w:after="0" w:line="276" w:lineRule="auto"/>
        <w:jc w:val="both"/>
        <w:rPr>
          <w:rFonts w:ascii="Arial" w:hAnsi="Arial" w:cs="Arial"/>
          <w:color w:val="000000"/>
          <w:sz w:val="22"/>
          <w:szCs w:val="22"/>
          <w:rtl/>
          <w:lang w:val="en-GB" w:bidi="ar-AE"/>
        </w:rPr>
      </w:pPr>
      <w:r w:rsidRPr="000F21F3">
        <w:rPr>
          <w:rFonts w:ascii="Arial" w:hAnsi="Arial" w:cs="Arial" w:hint="cs"/>
          <w:color w:val="000000"/>
          <w:sz w:val="22"/>
          <w:szCs w:val="22"/>
          <w:rtl/>
          <w:lang w:val="en-GB" w:bidi="ar-AE"/>
        </w:rPr>
        <w:t>الدقائق</w:t>
      </w:r>
      <w:r>
        <w:rPr>
          <w:rFonts w:ascii="Arial" w:hAnsi="Arial" w:cs="Arial" w:hint="cs"/>
          <w:color w:val="000000"/>
          <w:sz w:val="22"/>
          <w:szCs w:val="22"/>
          <w:rtl/>
          <w:lang w:val="en-GB" w:bidi="ar-AE"/>
        </w:rPr>
        <w:t>: ي</w:t>
      </w:r>
      <w:r w:rsidR="00E55A12">
        <w:rPr>
          <w:rFonts w:ascii="Arial" w:hAnsi="Arial" w:cs="Arial" w:hint="cs"/>
          <w:color w:val="000000"/>
          <w:sz w:val="22"/>
          <w:szCs w:val="22"/>
          <w:rtl/>
          <w:lang w:val="en-GB" w:bidi="ar-AE"/>
        </w:rPr>
        <w:t>ُ</w:t>
      </w:r>
      <w:r>
        <w:rPr>
          <w:rFonts w:ascii="Arial" w:hAnsi="Arial" w:cs="Arial" w:hint="cs"/>
          <w:color w:val="000000"/>
          <w:sz w:val="22"/>
          <w:szCs w:val="22"/>
          <w:rtl/>
          <w:lang w:val="en-GB" w:bidi="ar-AE"/>
        </w:rPr>
        <w:t>شار إليها بواسطة نافذة منحنية ثابتة</w:t>
      </w:r>
      <w:r w:rsidR="00E55A12">
        <w:rPr>
          <w:rFonts w:ascii="Arial" w:hAnsi="Arial" w:cs="Arial" w:hint="cs"/>
          <w:color w:val="000000"/>
          <w:sz w:val="22"/>
          <w:szCs w:val="22"/>
          <w:rtl/>
          <w:lang w:val="en-GB" w:bidi="ar-AE"/>
        </w:rPr>
        <w:t xml:space="preserve"> فوق القبة العلوية المتحركة، التي تقوم بإتمام دورة كاملة كل 60 دقيقة.</w:t>
      </w:r>
    </w:p>
    <w:p w:rsidR="00BB5CD7" w:rsidRDefault="00BB5CD7"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الساعات: يُشار إليها بواسطة عقرب متحرك، يتمم دورة كاملة كل 12 ساعة فوق قرص ثابت.</w:t>
      </w:r>
    </w:p>
    <w:p w:rsidR="00BB5CD7" w:rsidRDefault="00BB5CD7"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نافذة الدقائق وعقرب الساعات يتمتعان بتشطيب خطي ناعم ومعالجان بالأكسدة، وجاءا باللون الأزرق، أو الأخضر، أو الأحمر.</w:t>
      </w:r>
    </w:p>
    <w:p w:rsidR="00BB5CD7" w:rsidRDefault="00BB5CD7"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قبة الساعات وقرص الدقائق يتمتعان بتفريش ساتاني، ويتميزان بأرقام "إم بي آند إف" التي تُعد من سماتها المميزة.</w:t>
      </w:r>
    </w:p>
    <w:p w:rsidR="00503871" w:rsidRDefault="00503871" w:rsidP="00FF4BCE">
      <w:pPr>
        <w:pStyle w:val="NormalWeb"/>
        <w:bidi/>
        <w:spacing w:before="0" w:after="0" w:line="276" w:lineRule="auto"/>
        <w:jc w:val="both"/>
        <w:rPr>
          <w:rFonts w:ascii="Arial" w:hAnsi="Arial" w:cs="Arial"/>
          <w:color w:val="000000"/>
          <w:sz w:val="22"/>
          <w:szCs w:val="22"/>
          <w:rtl/>
          <w:lang w:val="en-GB" w:bidi="ar-AE"/>
        </w:rPr>
      </w:pPr>
    </w:p>
    <w:p w:rsidR="00503871" w:rsidRDefault="00503871" w:rsidP="00FF4BCE">
      <w:pPr>
        <w:pStyle w:val="NormalWeb"/>
        <w:bidi/>
        <w:spacing w:before="0" w:after="0" w:line="276" w:lineRule="auto"/>
        <w:jc w:val="both"/>
        <w:rPr>
          <w:rFonts w:ascii="Arial" w:hAnsi="Arial" w:cs="Arial"/>
          <w:b/>
          <w:bCs/>
          <w:color w:val="000000"/>
          <w:sz w:val="22"/>
          <w:szCs w:val="22"/>
          <w:rtl/>
          <w:lang w:val="en-GB" w:bidi="ar-AE"/>
        </w:rPr>
      </w:pPr>
      <w:r w:rsidRPr="00503871">
        <w:rPr>
          <w:rFonts w:ascii="Arial" w:hAnsi="Arial" w:cs="Arial" w:hint="cs"/>
          <w:b/>
          <w:bCs/>
          <w:color w:val="000000"/>
          <w:sz w:val="22"/>
          <w:szCs w:val="22"/>
          <w:rtl/>
          <w:lang w:val="en-GB" w:bidi="ar-AE"/>
        </w:rPr>
        <w:t xml:space="preserve">الهيكل </w:t>
      </w:r>
      <w:r>
        <w:rPr>
          <w:rFonts w:ascii="Arial" w:hAnsi="Arial" w:cs="Arial" w:hint="cs"/>
          <w:b/>
          <w:bCs/>
          <w:color w:val="000000"/>
          <w:sz w:val="22"/>
          <w:szCs w:val="22"/>
          <w:rtl/>
          <w:lang w:val="en-GB" w:bidi="ar-AE"/>
        </w:rPr>
        <w:t>الرئيسي</w:t>
      </w:r>
    </w:p>
    <w:p w:rsidR="00503871" w:rsidRDefault="00503871" w:rsidP="00FF4BCE">
      <w:pPr>
        <w:pStyle w:val="NormalWeb"/>
        <w:bidi/>
        <w:spacing w:before="0" w:after="0" w:line="276" w:lineRule="auto"/>
        <w:jc w:val="both"/>
        <w:rPr>
          <w:rFonts w:ascii="Arial" w:hAnsi="Arial" w:cs="Arial"/>
          <w:color w:val="000000"/>
          <w:sz w:val="22"/>
          <w:szCs w:val="22"/>
          <w:rtl/>
          <w:lang w:val="en-GB" w:bidi="ar-AE"/>
        </w:rPr>
      </w:pPr>
      <w:r w:rsidRPr="00503871">
        <w:rPr>
          <w:rFonts w:ascii="Arial" w:hAnsi="Arial" w:cs="Arial" w:hint="cs"/>
          <w:color w:val="000000"/>
          <w:sz w:val="22"/>
          <w:szCs w:val="22"/>
          <w:rtl/>
          <w:lang w:val="en-GB" w:bidi="ar-AE"/>
        </w:rPr>
        <w:t>الارتفاع</w:t>
      </w:r>
      <w:r>
        <w:rPr>
          <w:rFonts w:ascii="Arial" w:hAnsi="Arial" w:cs="Arial" w:hint="cs"/>
          <w:color w:val="000000"/>
          <w:sz w:val="22"/>
          <w:szCs w:val="22"/>
          <w:rtl/>
          <w:lang w:val="en-GB" w:bidi="ar-AE"/>
        </w:rPr>
        <w:t>: 11 سم تقريباً</w:t>
      </w:r>
    </w:p>
    <w:p w:rsidR="00503871" w:rsidRDefault="00503871"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القطر: 16.5 سم تقريباً</w:t>
      </w:r>
    </w:p>
    <w:p w:rsidR="00503871" w:rsidRDefault="00503871"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عدد الأجزاء: 19</w:t>
      </w:r>
    </w:p>
    <w:p w:rsidR="00C52E77" w:rsidRDefault="00503871"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 xml:space="preserve">المواد: الستانلس ستيل للهيكل الرئيسي، والبوليمر المطلي يدوياً باللّك </w:t>
      </w:r>
      <w:r w:rsidR="00C52E77">
        <w:rPr>
          <w:rFonts w:ascii="Arial" w:hAnsi="Arial" w:cs="Arial" w:hint="cs"/>
          <w:color w:val="000000"/>
          <w:sz w:val="22"/>
          <w:szCs w:val="22"/>
          <w:rtl/>
          <w:lang w:val="en-GB" w:bidi="ar-AE"/>
        </w:rPr>
        <w:t>للمركبات الفضائية الثلاث.</w:t>
      </w:r>
    </w:p>
    <w:p w:rsidR="00CE6884" w:rsidRPr="00CE6884" w:rsidRDefault="00CE6884" w:rsidP="00FF4BCE">
      <w:pPr>
        <w:pStyle w:val="NormalWeb"/>
        <w:bidi/>
        <w:spacing w:before="0" w:after="0" w:line="276" w:lineRule="auto"/>
        <w:jc w:val="both"/>
        <w:rPr>
          <w:rFonts w:ascii="Arial" w:hAnsi="Arial" w:cs="Arial"/>
          <w:color w:val="000000"/>
          <w:sz w:val="22"/>
          <w:szCs w:val="22"/>
          <w:rtl/>
          <w:lang w:val="en-GB" w:bidi="ar-AE"/>
        </w:rPr>
      </w:pPr>
    </w:p>
    <w:p w:rsidR="00C52E77" w:rsidRPr="00C52E77" w:rsidRDefault="00C52E77" w:rsidP="00FF4BCE">
      <w:pPr>
        <w:pStyle w:val="NormalWeb"/>
        <w:bidi/>
        <w:spacing w:before="0" w:after="0" w:line="276" w:lineRule="auto"/>
        <w:jc w:val="both"/>
        <w:rPr>
          <w:rFonts w:ascii="Arial" w:hAnsi="Arial" w:cs="Arial"/>
          <w:b/>
          <w:bCs/>
          <w:color w:val="000000"/>
          <w:sz w:val="22"/>
          <w:szCs w:val="22"/>
          <w:rtl/>
          <w:lang w:val="en-GB" w:bidi="ar-AE"/>
        </w:rPr>
      </w:pPr>
      <w:r w:rsidRPr="00C52E77">
        <w:rPr>
          <w:rFonts w:ascii="Arial" w:hAnsi="Arial" w:cs="Arial" w:hint="cs"/>
          <w:b/>
          <w:bCs/>
          <w:color w:val="000000"/>
          <w:sz w:val="22"/>
          <w:szCs w:val="22"/>
          <w:rtl/>
          <w:lang w:val="en-GB" w:bidi="ar-AE"/>
        </w:rPr>
        <w:t>الحركة</w:t>
      </w:r>
    </w:p>
    <w:p w:rsidR="00C52E77" w:rsidRDefault="00C52E77"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حركة مصمم</w:t>
      </w:r>
      <w:r w:rsidR="0004746D">
        <w:rPr>
          <w:rFonts w:ascii="Arial" w:hAnsi="Arial" w:cs="Arial" w:hint="cs"/>
          <w:color w:val="000000"/>
          <w:sz w:val="22"/>
          <w:szCs w:val="22"/>
          <w:rtl/>
          <w:lang w:val="en-GB" w:bidi="ar-AE"/>
        </w:rPr>
        <w:t>ّ</w:t>
      </w:r>
      <w:r>
        <w:rPr>
          <w:rFonts w:ascii="Arial" w:hAnsi="Arial" w:cs="Arial" w:hint="cs"/>
          <w:color w:val="000000"/>
          <w:sz w:val="22"/>
          <w:szCs w:val="22"/>
          <w:rtl/>
          <w:lang w:val="en-GB" w:bidi="ar-AE"/>
        </w:rPr>
        <w:t>ة ومصنّعة داخلياً لدى "ليبيه 1839"</w:t>
      </w:r>
    </w:p>
    <w:p w:rsidR="0004746D" w:rsidRDefault="0004746D"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تردد الميزان: 18000 ذبذبة في الساعة / 2.5 هرتز</w:t>
      </w:r>
    </w:p>
    <w:p w:rsidR="0004746D" w:rsidRPr="00226245" w:rsidRDefault="0004746D" w:rsidP="00FF4BCE">
      <w:pPr>
        <w:pStyle w:val="NormalWeb"/>
        <w:bidi/>
        <w:spacing w:before="0" w:after="0" w:line="276" w:lineRule="auto"/>
        <w:jc w:val="both"/>
        <w:rPr>
          <w:rFonts w:ascii="Arial" w:hAnsi="Arial" w:cs="Arial"/>
          <w:sz w:val="22"/>
          <w:szCs w:val="22"/>
          <w:rtl/>
          <w:lang w:val="en-GB" w:bidi="ar-AE"/>
        </w:rPr>
      </w:pPr>
      <w:r>
        <w:rPr>
          <w:rFonts w:ascii="Arial" w:hAnsi="Arial" w:cs="Arial" w:hint="cs"/>
          <w:color w:val="000000"/>
          <w:sz w:val="22"/>
          <w:szCs w:val="22"/>
          <w:rtl/>
          <w:lang w:val="en-GB" w:bidi="ar-AE"/>
        </w:rPr>
        <w:t>خزان واحد للطاق</w:t>
      </w:r>
      <w:r w:rsidRPr="00226245">
        <w:rPr>
          <w:rFonts w:ascii="Arial" w:hAnsi="Arial" w:cs="Arial" w:hint="cs"/>
          <w:sz w:val="22"/>
          <w:szCs w:val="22"/>
          <w:rtl/>
          <w:lang w:val="en-GB" w:bidi="ar-AE"/>
        </w:rPr>
        <w:t>ة، الطاقة الاحتياطية: ثمانية أيام</w:t>
      </w:r>
    </w:p>
    <w:p w:rsidR="00F302A7" w:rsidRPr="00226245" w:rsidRDefault="00F302A7" w:rsidP="00FF4BCE">
      <w:pPr>
        <w:pStyle w:val="NormalWeb"/>
        <w:bidi/>
        <w:spacing w:before="0" w:after="0" w:line="276" w:lineRule="auto"/>
        <w:jc w:val="both"/>
        <w:rPr>
          <w:rFonts w:ascii="Arial" w:hAnsi="Arial" w:cs="Arial"/>
          <w:sz w:val="22"/>
          <w:szCs w:val="22"/>
          <w:rtl/>
          <w:lang w:val="en-GB" w:bidi="ar-AE"/>
        </w:rPr>
      </w:pPr>
      <w:r w:rsidRPr="00226245">
        <w:rPr>
          <w:rFonts w:ascii="Arial" w:hAnsi="Arial" w:cs="Arial" w:hint="cs"/>
          <w:sz w:val="22"/>
          <w:szCs w:val="22"/>
          <w:rtl/>
          <w:lang w:val="en-GB" w:bidi="ar-AE"/>
        </w:rPr>
        <w:t>عدد الأجزاء: 95</w:t>
      </w:r>
    </w:p>
    <w:p w:rsidR="0004746D" w:rsidRPr="00226245" w:rsidRDefault="0004746D" w:rsidP="00FF4BCE">
      <w:pPr>
        <w:pStyle w:val="NormalWeb"/>
        <w:bidi/>
        <w:spacing w:before="0" w:after="0" w:line="276" w:lineRule="auto"/>
        <w:jc w:val="both"/>
        <w:rPr>
          <w:rFonts w:ascii="Arial" w:hAnsi="Arial" w:cs="Arial"/>
          <w:sz w:val="22"/>
          <w:szCs w:val="22"/>
          <w:rtl/>
          <w:lang w:val="en-GB" w:bidi="ar-AE"/>
        </w:rPr>
      </w:pPr>
      <w:r w:rsidRPr="00226245">
        <w:rPr>
          <w:rFonts w:ascii="Arial" w:hAnsi="Arial" w:cs="Arial" w:hint="cs"/>
          <w:sz w:val="22"/>
          <w:szCs w:val="22"/>
          <w:rtl/>
          <w:lang w:val="en-GB" w:bidi="ar-AE"/>
        </w:rPr>
        <w:t>الجواهر: 11</w:t>
      </w:r>
    </w:p>
    <w:p w:rsidR="0004746D" w:rsidRDefault="0004746D" w:rsidP="00FF4BCE">
      <w:pPr>
        <w:pStyle w:val="NormalWeb"/>
        <w:bidi/>
        <w:spacing w:before="0" w:after="0" w:line="276" w:lineRule="auto"/>
        <w:jc w:val="both"/>
        <w:rPr>
          <w:rFonts w:ascii="Arial" w:hAnsi="Arial" w:cs="Arial"/>
          <w:color w:val="000000"/>
          <w:sz w:val="22"/>
          <w:szCs w:val="22"/>
          <w:rtl/>
          <w:lang w:val="en-GB" w:bidi="ar-AE"/>
        </w:rPr>
      </w:pPr>
      <w:r w:rsidRPr="00226245">
        <w:rPr>
          <w:rFonts w:ascii="Arial" w:hAnsi="Arial" w:cs="Arial" w:hint="cs"/>
          <w:sz w:val="22"/>
          <w:szCs w:val="22"/>
          <w:rtl/>
          <w:lang w:val="en-GB" w:bidi="ar-AE"/>
        </w:rPr>
        <w:t>نظام "</w:t>
      </w:r>
      <w:r>
        <w:rPr>
          <w:rFonts w:ascii="Arial" w:hAnsi="Arial" w:cs="Arial" w:hint="cs"/>
          <w:color w:val="000000"/>
          <w:sz w:val="22"/>
          <w:szCs w:val="22"/>
          <w:rtl/>
          <w:lang w:val="en-GB" w:bidi="ar-AE"/>
        </w:rPr>
        <w:t>إنكابلوك" للحماية من الصدمات</w:t>
      </w:r>
    </w:p>
    <w:p w:rsidR="0004746D" w:rsidRDefault="0004746D"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التعبئة اليدوية: مفتاح ذو طرفين لضبط مؤشرات الزمن وتعبئة الحركة</w:t>
      </w:r>
    </w:p>
    <w:p w:rsidR="0004746D" w:rsidRDefault="0004746D" w:rsidP="00FF4BCE">
      <w:pPr>
        <w:pStyle w:val="NormalWeb"/>
        <w:bidi/>
        <w:spacing w:before="0" w:after="0" w:line="276" w:lineRule="auto"/>
        <w:jc w:val="both"/>
        <w:rPr>
          <w:rFonts w:ascii="Arial" w:hAnsi="Arial" w:cs="Arial"/>
          <w:color w:val="000000"/>
          <w:sz w:val="22"/>
          <w:szCs w:val="22"/>
          <w:rtl/>
          <w:lang w:val="en-GB" w:bidi="ar-AE"/>
        </w:rPr>
      </w:pPr>
      <w:r>
        <w:rPr>
          <w:rFonts w:ascii="Arial" w:hAnsi="Arial" w:cs="Arial" w:hint="cs"/>
          <w:color w:val="000000"/>
          <w:sz w:val="22"/>
          <w:szCs w:val="22"/>
          <w:rtl/>
          <w:lang w:val="en-GB" w:bidi="ar-AE"/>
        </w:rPr>
        <w:t>الآلية والصفيحة الرئيسية من النحاس المعالج بالبلاديوم</w:t>
      </w:r>
    </w:p>
    <w:p w:rsidR="0004746D" w:rsidRDefault="0004746D" w:rsidP="00FF4BCE">
      <w:pPr>
        <w:pStyle w:val="NormalWeb"/>
        <w:bidi/>
        <w:spacing w:before="0" w:after="0" w:line="276" w:lineRule="auto"/>
        <w:jc w:val="both"/>
        <w:rPr>
          <w:rFonts w:ascii="Arial" w:hAnsi="Arial" w:cs="Arial"/>
          <w:color w:val="000000"/>
          <w:sz w:val="22"/>
          <w:szCs w:val="22"/>
          <w:rtl/>
          <w:lang w:val="en-GB" w:bidi="ar-AE"/>
        </w:rPr>
      </w:pPr>
    </w:p>
    <w:p w:rsidR="00F302A7" w:rsidRDefault="00F302A7" w:rsidP="00D41E8A">
      <w:pPr>
        <w:jc w:val="both"/>
        <w:rPr>
          <w:lang w:bidi="ar-AE"/>
        </w:rPr>
      </w:pPr>
      <w:r>
        <w:rPr>
          <w:lang w:bidi="ar-AE"/>
        </w:rPr>
        <w:br w:type="page"/>
      </w:r>
    </w:p>
    <w:p w:rsidR="00F302A7" w:rsidRDefault="00F302A7" w:rsidP="00F93E8C">
      <w:pPr>
        <w:rPr>
          <w:lang w:bidi="ar-AE"/>
        </w:rPr>
      </w:pPr>
    </w:p>
    <w:p w:rsidR="00F302A7" w:rsidRPr="008C4AB5" w:rsidRDefault="00F302A7" w:rsidP="00D41E8A">
      <w:pPr>
        <w:pStyle w:val="Sansinterligne"/>
        <w:bidi/>
        <w:jc w:val="both"/>
        <w:rPr>
          <w:rFonts w:ascii="Arial" w:hAnsi="Arial" w:cs="Arial"/>
          <w:sz w:val="18"/>
          <w:szCs w:val="18"/>
          <w:lang w:val="en-GB" w:eastAsia="de-DE"/>
        </w:rPr>
      </w:pPr>
      <w:r w:rsidRPr="008C4AB5">
        <w:rPr>
          <w:rFonts w:ascii="Arial" w:hAnsi="Arial" w:cs="Arial"/>
          <w:bCs/>
          <w:sz w:val="28"/>
          <w:szCs w:val="28"/>
          <w:rtl/>
          <w:lang w:val="en-GB" w:bidi="ar-AE"/>
        </w:rPr>
        <w:t>"</w:t>
      </w:r>
      <w:proofErr w:type="spellStart"/>
      <w:r w:rsidRPr="008C4AB5">
        <w:rPr>
          <w:rFonts w:ascii="Arial" w:hAnsi="Arial" w:cs="Arial"/>
          <w:bCs/>
          <w:sz w:val="28"/>
          <w:szCs w:val="28"/>
          <w:rtl/>
          <w:lang w:val="en-GB" w:bidi="ar-AE"/>
        </w:rPr>
        <w:t>ليبيه</w:t>
      </w:r>
      <w:proofErr w:type="spellEnd"/>
      <w:r w:rsidRPr="008C4AB5">
        <w:rPr>
          <w:rFonts w:ascii="Arial" w:hAnsi="Arial" w:cs="Arial"/>
          <w:bCs/>
          <w:sz w:val="28"/>
          <w:szCs w:val="28"/>
          <w:rtl/>
          <w:lang w:val="en-GB" w:bidi="ar-AE"/>
        </w:rPr>
        <w:t xml:space="preserve"> </w:t>
      </w:r>
      <w:r w:rsidRPr="008C4AB5">
        <w:rPr>
          <w:rFonts w:ascii="Arial" w:hAnsi="Arial" w:cs="Arial"/>
          <w:bCs/>
          <w:sz w:val="28"/>
          <w:szCs w:val="28"/>
          <w:lang w:val="en-GB" w:bidi="ar-AE"/>
        </w:rPr>
        <w:t>1839</w:t>
      </w:r>
      <w:r w:rsidRPr="008C4AB5">
        <w:rPr>
          <w:rFonts w:ascii="Arial" w:hAnsi="Arial" w:cs="Arial"/>
          <w:bCs/>
          <w:sz w:val="28"/>
          <w:szCs w:val="28"/>
          <w:rtl/>
          <w:lang w:val="en-GB" w:bidi="ar-AE"/>
        </w:rPr>
        <w:t>" – رائدة تصنيع ساعات المكتب والحائط في سويسرا</w:t>
      </w:r>
    </w:p>
    <w:p w:rsidR="00F302A7" w:rsidRPr="008C4AB5" w:rsidRDefault="00F302A7" w:rsidP="00D41E8A">
      <w:pPr>
        <w:bidi/>
        <w:spacing w:after="0" w:line="240" w:lineRule="auto"/>
        <w:jc w:val="both"/>
        <w:rPr>
          <w:rFonts w:ascii="Arial" w:eastAsia="ヒラギノ角ゴ Pro W3" w:hAnsi="Arial" w:cs="Arial"/>
          <w:b/>
          <w:kern w:val="1"/>
          <w:sz w:val="24"/>
          <w:szCs w:val="24"/>
          <w:rtl/>
          <w:lang w:val="en-US" w:eastAsia="ar-SA" w:bidi="ar-AE"/>
        </w:rPr>
      </w:pPr>
    </w:p>
    <w:p w:rsidR="00F302A7" w:rsidRPr="008C4AB5" w:rsidRDefault="00F302A7" w:rsidP="00D41E8A">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لما يقرب من 180 عاماً، تبرز "</w:t>
      </w:r>
      <w:proofErr w:type="spellStart"/>
      <w:r w:rsidRPr="008C4AB5">
        <w:rPr>
          <w:rFonts w:ascii="Arial" w:eastAsia="ヒラギノ角ゴ Pro W3" w:hAnsi="Arial" w:cs="Arial"/>
          <w:b/>
          <w:kern w:val="1"/>
          <w:rtl/>
          <w:lang w:val="en-US" w:eastAsia="ar-SA" w:bidi="ar-AE"/>
        </w:rPr>
        <w:t>ليبيه</w:t>
      </w:r>
      <w:proofErr w:type="spellEnd"/>
      <w:r w:rsidRPr="008C4AB5">
        <w:rPr>
          <w:rFonts w:ascii="Arial" w:eastAsia="ヒラギノ角ゴ Pro W3" w:hAnsi="Arial" w:cs="Arial"/>
          <w:b/>
          <w:kern w:val="1"/>
          <w:rtl/>
          <w:lang w:val="en-US" w:eastAsia="ar-SA" w:bidi="ar-AE"/>
        </w:rPr>
        <w:t xml:space="preserve">" في المقدمة كشركة سويسرية تخصصت في صناعة ساعات المكتب والحائط الراقية. تأسست الشركة في العام 1839 على يد أوغست </w:t>
      </w:r>
      <w:proofErr w:type="spellStart"/>
      <w:r w:rsidRPr="008C4AB5">
        <w:rPr>
          <w:rFonts w:ascii="Arial" w:eastAsia="ヒラギノ角ゴ Pro W3" w:hAnsi="Arial" w:cs="Arial"/>
          <w:b/>
          <w:kern w:val="1"/>
          <w:rtl/>
          <w:lang w:val="en-US" w:eastAsia="ar-SA" w:bidi="ar-AE"/>
        </w:rPr>
        <w:t>ليبيه</w:t>
      </w:r>
      <w:proofErr w:type="spellEnd"/>
      <w:r w:rsidRPr="008C4AB5">
        <w:rPr>
          <w:rFonts w:ascii="Arial" w:eastAsia="ヒラギノ角ゴ Pro W3" w:hAnsi="Arial" w:cs="Arial"/>
          <w:b/>
          <w:kern w:val="1"/>
          <w:rtl/>
          <w:lang w:val="en-US" w:eastAsia="ar-SA" w:bidi="ar-AE"/>
        </w:rPr>
        <w:t xml:space="preserve"> في منطقة </w:t>
      </w:r>
      <w:proofErr w:type="spellStart"/>
      <w:r w:rsidRPr="008C4AB5">
        <w:rPr>
          <w:rFonts w:ascii="Arial" w:eastAsia="ヒラギノ角ゴ Pro W3" w:hAnsi="Arial" w:cs="Arial"/>
          <w:b/>
          <w:kern w:val="1"/>
          <w:rtl/>
          <w:lang w:val="en-US" w:eastAsia="ar-SA" w:bidi="ar-AE"/>
        </w:rPr>
        <w:t>بيزانسون</w:t>
      </w:r>
      <w:proofErr w:type="spellEnd"/>
      <w:r w:rsidRPr="008C4AB5">
        <w:rPr>
          <w:rFonts w:ascii="Arial" w:eastAsia="ヒラギノ角ゴ Pro W3" w:hAnsi="Arial" w:cs="Arial"/>
          <w:b/>
          <w:kern w:val="1"/>
          <w:rtl/>
          <w:lang w:val="en-US" w:eastAsia="ar-SA" w:bidi="ar-AE"/>
        </w:rPr>
        <w:t xml:space="preserve"> في فرنسا، حيث ركزت الشركة في بدايتها على إنتاج الصناديق الموسيقية ومكونات الساعات، ليصبح اسم العلامة في ذلك الوقت مرادفاً للمكونات المصنوعة يدوياً بالكامل.</w:t>
      </w:r>
    </w:p>
    <w:p w:rsidR="00F302A7" w:rsidRPr="008C4AB5" w:rsidRDefault="00F302A7" w:rsidP="00D41E8A">
      <w:pPr>
        <w:pStyle w:val="Sansinterligne"/>
        <w:bidi/>
        <w:jc w:val="both"/>
        <w:rPr>
          <w:rFonts w:ascii="Arial" w:eastAsia="ヒラギノ角ゴ Pro W3" w:hAnsi="Arial" w:cs="Arial"/>
          <w:b/>
          <w:kern w:val="1"/>
          <w:rtl/>
          <w:lang w:val="en-US" w:eastAsia="ar-SA" w:bidi="ar-AE"/>
        </w:rPr>
      </w:pPr>
    </w:p>
    <w:p w:rsidR="00F302A7" w:rsidRPr="008C4AB5" w:rsidRDefault="00F302A7" w:rsidP="00D41E8A">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واعتباراً من العام 1850 فصاعداً، أصبحت هذه الشركة رائدة في تصنيع ضوابط الانفلات – مجموعات الميزان – "البارزة" للساعات، وإبداع منظّمات خصوصاً لساعات الحائط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 "</w:t>
      </w:r>
      <w:proofErr w:type="spellStart"/>
      <w:r w:rsidRPr="008C4AB5">
        <w:rPr>
          <w:rFonts w:ascii="Arial" w:eastAsia="ヒラギノ角ゴ Pro W3" w:hAnsi="Arial" w:cs="Arial"/>
          <w:b/>
          <w:kern w:val="1"/>
          <w:rtl/>
          <w:lang w:val="en-US" w:eastAsia="ar-SA" w:bidi="ar-AE"/>
        </w:rPr>
        <w:t>ليبيه</w:t>
      </w:r>
      <w:proofErr w:type="spellEnd"/>
      <w:r w:rsidRPr="008C4AB5">
        <w:rPr>
          <w:rFonts w:ascii="Arial" w:eastAsia="ヒラギノ角ゴ Pro W3" w:hAnsi="Arial" w:cs="Arial"/>
          <w:b/>
          <w:kern w:val="1"/>
          <w:rtl/>
          <w:lang w:val="en-US" w:eastAsia="ar-SA" w:bidi="ar-AE"/>
        </w:rPr>
        <w:t>" بعدد من الجوائز الذهبية – الأولى - في المعارض العالمية.</w:t>
      </w:r>
    </w:p>
    <w:p w:rsidR="00F302A7" w:rsidRPr="008C4AB5" w:rsidRDefault="00F302A7" w:rsidP="00D41E8A">
      <w:pPr>
        <w:pStyle w:val="Sansinterligne"/>
        <w:bidi/>
        <w:jc w:val="both"/>
        <w:rPr>
          <w:rFonts w:ascii="Arial" w:eastAsia="ヒラギノ角ゴ Pro W3" w:hAnsi="Arial" w:cs="Arial"/>
          <w:b/>
          <w:kern w:val="1"/>
          <w:rtl/>
          <w:lang w:val="en-US" w:eastAsia="ar-SA" w:bidi="ar-AE"/>
        </w:rPr>
      </w:pPr>
    </w:p>
    <w:p w:rsidR="00F302A7" w:rsidRPr="008C4AB5" w:rsidRDefault="00F302A7" w:rsidP="00D41E8A">
      <w:pPr>
        <w:pStyle w:val="Sansinterligne"/>
        <w:bidi/>
        <w:jc w:val="both"/>
        <w:rPr>
          <w:rFonts w:ascii="Arial" w:eastAsia="ヒラギノ角ゴ Pro W3" w:hAnsi="Arial" w:cs="Arial"/>
          <w:b/>
          <w:kern w:val="1"/>
          <w:rtl/>
          <w:lang w:val="en-GB" w:eastAsia="ar-SA" w:bidi="ar-AE"/>
        </w:rPr>
      </w:pPr>
      <w:r w:rsidRPr="008C4AB5">
        <w:rPr>
          <w:rFonts w:ascii="Arial" w:eastAsia="ヒラギノ角ゴ Pro W3" w:hAnsi="Arial" w:cs="Arial"/>
          <w:b/>
          <w:kern w:val="1"/>
          <w:rtl/>
          <w:lang w:val="en-US" w:eastAsia="ar-SA" w:bidi="ar-AE"/>
        </w:rPr>
        <w:t xml:space="preserve">وخلال القرن العشرين، نُسب جزء كبير من الفضل </w:t>
      </w:r>
      <w:proofErr w:type="gramStart"/>
      <w:r w:rsidRPr="008C4AB5">
        <w:rPr>
          <w:rFonts w:ascii="Arial" w:eastAsia="ヒラギノ角ゴ Pro W3" w:hAnsi="Arial" w:cs="Arial"/>
          <w:b/>
          <w:kern w:val="1"/>
          <w:rtl/>
          <w:lang w:val="en-US" w:eastAsia="ar-SA" w:bidi="ar-AE"/>
        </w:rPr>
        <w:t>في ما</w:t>
      </w:r>
      <w:proofErr w:type="gramEnd"/>
      <w:r w:rsidRPr="008C4AB5">
        <w:rPr>
          <w:rFonts w:ascii="Arial" w:eastAsia="ヒラギノ角ゴ Pro W3" w:hAnsi="Arial" w:cs="Arial"/>
          <w:b/>
          <w:kern w:val="1"/>
          <w:rtl/>
          <w:lang w:val="en-US" w:eastAsia="ar-SA" w:bidi="ar-AE"/>
        </w:rPr>
        <w:t xml:space="preserve"> وصلت إليه سمعة "</w:t>
      </w:r>
      <w:proofErr w:type="spellStart"/>
      <w:r w:rsidRPr="008C4AB5">
        <w:rPr>
          <w:rFonts w:ascii="Arial" w:eastAsia="ヒラギノ角ゴ Pro W3" w:hAnsi="Arial" w:cs="Arial"/>
          <w:b/>
          <w:kern w:val="1"/>
          <w:rtl/>
          <w:lang w:val="en-US" w:eastAsia="ar-SA" w:bidi="ar-AE"/>
        </w:rPr>
        <w:t>ليبيه</w:t>
      </w:r>
      <w:proofErr w:type="spellEnd"/>
      <w:r w:rsidRPr="008C4AB5">
        <w:rPr>
          <w:rFonts w:ascii="Arial" w:eastAsia="ヒラギノ角ゴ Pro W3" w:hAnsi="Arial" w:cs="Arial"/>
          <w:b/>
          <w:kern w:val="1"/>
          <w:rtl/>
          <w:lang w:val="en-US" w:eastAsia="ar-SA" w:bidi="ar-AE"/>
        </w:rPr>
        <w:t>"،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 "</w:t>
      </w:r>
      <w:proofErr w:type="spellStart"/>
      <w:r w:rsidRPr="008C4AB5">
        <w:rPr>
          <w:rFonts w:ascii="Arial" w:eastAsia="ヒラギノ角ゴ Pro W3" w:hAnsi="Arial" w:cs="Arial"/>
          <w:b/>
          <w:kern w:val="1"/>
          <w:rtl/>
          <w:lang w:val="en-US" w:eastAsia="ar-SA" w:bidi="ar-AE"/>
        </w:rPr>
        <w:t>ليبيه</w:t>
      </w:r>
      <w:proofErr w:type="spellEnd"/>
      <w:r w:rsidRPr="008C4AB5">
        <w:rPr>
          <w:rFonts w:ascii="Arial" w:eastAsia="ヒラギノ角ゴ Pro W3" w:hAnsi="Arial" w:cs="Arial"/>
          <w:b/>
          <w:kern w:val="1"/>
          <w:rtl/>
          <w:lang w:val="en-US" w:eastAsia="ar-SA" w:bidi="ar-AE"/>
        </w:rPr>
        <w:t>" لتجهيز مقصورات تلك الطائرات، ما منح الركاب فرصة معرفة الوقت ومشاهدة مروره. وفي العام 1994، عبّرت "</w:t>
      </w:r>
      <w:proofErr w:type="spellStart"/>
      <w:r w:rsidRPr="008C4AB5">
        <w:rPr>
          <w:rFonts w:ascii="Arial" w:eastAsia="ヒラギノ角ゴ Pro W3" w:hAnsi="Arial" w:cs="Arial"/>
          <w:b/>
          <w:kern w:val="1"/>
          <w:rtl/>
          <w:lang w:val="en-US" w:eastAsia="ar-SA" w:bidi="ar-AE"/>
        </w:rPr>
        <w:t>ليبيه</w:t>
      </w:r>
      <w:proofErr w:type="spellEnd"/>
      <w:r w:rsidRPr="008C4AB5">
        <w:rPr>
          <w:rFonts w:ascii="Arial" w:eastAsia="ヒラギノ角ゴ Pro W3" w:hAnsi="Arial" w:cs="Arial"/>
          <w:b/>
          <w:kern w:val="1"/>
          <w:rtl/>
          <w:lang w:val="en-US" w:eastAsia="ar-SA" w:bidi="ar-AE"/>
        </w:rPr>
        <w:t xml:space="preserve">" عن تعطشها للتحدي عندما قامت بتصنيع أكبر ساعة في العالم تشتمل على بندول مُعاوِض، والتي عُرفت باسم "المنظم العملاق" – </w:t>
      </w:r>
      <w:r w:rsidRPr="008C4AB5">
        <w:rPr>
          <w:rFonts w:ascii="Arial" w:eastAsia="ヒラギノ角ゴ Pro W3" w:hAnsi="Arial" w:cs="Arial"/>
          <w:bCs/>
          <w:kern w:val="1"/>
          <w:lang w:val="en-GB" w:eastAsia="ar-SA" w:bidi="ar-AE"/>
        </w:rPr>
        <w:t>Giant Regulator</w:t>
      </w:r>
      <w:r w:rsidRPr="008C4AB5">
        <w:rPr>
          <w:rFonts w:ascii="Arial" w:eastAsia="ヒラギノ角ゴ Pro W3" w:hAnsi="Arial" w:cs="Arial"/>
          <w:b/>
          <w:kern w:val="1"/>
          <w:rtl/>
          <w:lang w:val="en-GB" w:eastAsia="ar-SA" w:bidi="ar-AE"/>
        </w:rPr>
        <w:t>، وهو الإنجاز الذي احتفت به "موسوعة غينيس للأرقام القياسية" وسجلته باسم الشركة.</w:t>
      </w:r>
    </w:p>
    <w:p w:rsidR="00F302A7" w:rsidRPr="008C4AB5" w:rsidRDefault="00F302A7" w:rsidP="00D41E8A">
      <w:pPr>
        <w:pStyle w:val="Sansinterligne"/>
        <w:bidi/>
        <w:jc w:val="both"/>
        <w:rPr>
          <w:rFonts w:ascii="Arial" w:eastAsia="ヒラギノ角ゴ Pro W3" w:hAnsi="Arial" w:cs="Arial"/>
          <w:b/>
          <w:kern w:val="1"/>
          <w:rtl/>
          <w:lang w:val="en-GB" w:eastAsia="ar-SA" w:bidi="ar-AE"/>
        </w:rPr>
      </w:pPr>
    </w:p>
    <w:p w:rsidR="00F302A7" w:rsidRPr="008C4AB5" w:rsidRDefault="00F302A7" w:rsidP="00D41E8A">
      <w:pPr>
        <w:pStyle w:val="Sansinterligne"/>
        <w:bidi/>
        <w:jc w:val="both"/>
        <w:rPr>
          <w:rFonts w:ascii="Arial" w:eastAsia="ヒラギノ角ゴ Pro W3" w:hAnsi="Arial" w:cs="Arial"/>
          <w:b/>
          <w:kern w:val="1"/>
          <w:rtl/>
          <w:lang w:val="en-GB" w:eastAsia="ar-SA" w:bidi="ar-AE"/>
        </w:rPr>
      </w:pPr>
      <w:r w:rsidRPr="008C4AB5">
        <w:rPr>
          <w:rFonts w:ascii="Arial" w:eastAsia="ヒラギノ角ゴ Pro W3" w:hAnsi="Arial" w:cs="Arial"/>
          <w:b/>
          <w:kern w:val="1"/>
          <w:rtl/>
          <w:lang w:val="en-GB" w:eastAsia="ar-SA" w:bidi="ar-AE"/>
        </w:rPr>
        <w:t>وحالياً تتخذ "</w:t>
      </w:r>
      <w:proofErr w:type="spellStart"/>
      <w:r w:rsidRPr="008C4AB5">
        <w:rPr>
          <w:rFonts w:ascii="Arial" w:eastAsia="ヒラギノ角ゴ Pro W3" w:hAnsi="Arial" w:cs="Arial"/>
          <w:b/>
          <w:kern w:val="1"/>
          <w:rtl/>
          <w:lang w:val="en-GB" w:eastAsia="ar-SA" w:bidi="ar-AE"/>
        </w:rPr>
        <w:t>ليبيه</w:t>
      </w:r>
      <w:proofErr w:type="spellEnd"/>
      <w:r w:rsidRPr="008C4AB5">
        <w:rPr>
          <w:rFonts w:ascii="Arial" w:eastAsia="ヒラギノ角ゴ Pro W3" w:hAnsi="Arial" w:cs="Arial"/>
          <w:b/>
          <w:kern w:val="1"/>
          <w:rtl/>
          <w:lang w:val="en-GB" w:eastAsia="ar-SA" w:bidi="ar-AE"/>
        </w:rPr>
        <w:t xml:space="preserve"> 1839" من مدينة </w:t>
      </w:r>
      <w:proofErr w:type="spellStart"/>
      <w:r w:rsidRPr="008C4AB5">
        <w:rPr>
          <w:rFonts w:ascii="Arial" w:eastAsia="ヒラギノ角ゴ Pro W3" w:hAnsi="Arial" w:cs="Arial"/>
          <w:b/>
          <w:kern w:val="1"/>
          <w:rtl/>
          <w:lang w:val="en-GB" w:eastAsia="ar-SA" w:bidi="ar-AE"/>
        </w:rPr>
        <w:t>ديليمونت</w:t>
      </w:r>
      <w:proofErr w:type="spellEnd"/>
      <w:r w:rsidRPr="008C4AB5">
        <w:rPr>
          <w:rFonts w:ascii="Arial" w:eastAsia="ヒラギノ角ゴ Pro W3" w:hAnsi="Arial" w:cs="Arial"/>
          <w:b/>
          <w:kern w:val="1"/>
          <w:rtl/>
          <w:lang w:val="en-GB" w:eastAsia="ar-SA" w:bidi="ar-AE"/>
        </w:rPr>
        <w:t xml:space="preserve"> في جبال جورا السويسرية مقراً لها. وتحت إشراف رئيسها التنفيذي </w:t>
      </w:r>
      <w:proofErr w:type="spellStart"/>
      <w:r w:rsidRPr="008C4AB5">
        <w:rPr>
          <w:rFonts w:ascii="Arial" w:eastAsia="ヒラギノ角ゴ Pro W3" w:hAnsi="Arial" w:cs="Arial"/>
          <w:b/>
          <w:kern w:val="1"/>
          <w:rtl/>
          <w:lang w:val="en-GB" w:eastAsia="ar-SA" w:bidi="ar-AE"/>
        </w:rPr>
        <w:t>آرنو</w:t>
      </w:r>
      <w:proofErr w:type="spellEnd"/>
      <w:r w:rsidRPr="008C4AB5">
        <w:rPr>
          <w:rFonts w:ascii="Arial" w:eastAsia="ヒラギノ角ゴ Pro W3" w:hAnsi="Arial" w:cs="Arial"/>
          <w:b/>
          <w:kern w:val="1"/>
          <w:rtl/>
          <w:lang w:val="en-GB" w:eastAsia="ar-SA" w:bidi="ar-AE"/>
        </w:rPr>
        <w:t xml:space="preserve"> نيكولا، طوّرت الشركة تشكيلة ساعات مكتب استثنائية، تضم مجموعة واسعة من الساعات الراقية الأنيقة.</w:t>
      </w:r>
    </w:p>
    <w:p w:rsidR="00F302A7" w:rsidRPr="008C4AB5" w:rsidRDefault="00F302A7" w:rsidP="00D41E8A">
      <w:pPr>
        <w:pStyle w:val="Sansinterligne"/>
        <w:bidi/>
        <w:jc w:val="both"/>
        <w:rPr>
          <w:rFonts w:ascii="Arial" w:eastAsia="ヒラギノ角ゴ Pro W3" w:hAnsi="Arial" w:cs="Arial"/>
          <w:b/>
          <w:kern w:val="1"/>
          <w:rtl/>
          <w:lang w:val="en-GB" w:eastAsia="ar-SA"/>
        </w:rPr>
      </w:pPr>
    </w:p>
    <w:p w:rsidR="00F302A7" w:rsidRPr="008C4AB5" w:rsidRDefault="00F302A7" w:rsidP="00D41E8A">
      <w:pPr>
        <w:pStyle w:val="Sansinterligne"/>
        <w:bidi/>
        <w:ind w:left="-1"/>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وتقوم هذه التشكيلة على ثلاثة محاور:</w:t>
      </w:r>
    </w:p>
    <w:p w:rsidR="00F302A7" w:rsidRPr="008C4AB5" w:rsidRDefault="00F302A7" w:rsidP="00D41E8A">
      <w:pPr>
        <w:pStyle w:val="Sansinterligne"/>
        <w:bidi/>
        <w:ind w:left="-1"/>
        <w:jc w:val="both"/>
        <w:rPr>
          <w:rFonts w:ascii="Arial" w:eastAsia="ヒラギノ角ゴ Pro W3" w:hAnsi="Arial" w:cs="Arial"/>
          <w:b/>
          <w:kern w:val="1"/>
          <w:rtl/>
          <w:lang w:val="en-US" w:eastAsia="ar-SA" w:bidi="ar-AE"/>
        </w:rPr>
      </w:pPr>
    </w:p>
    <w:p w:rsidR="00F302A7" w:rsidRPr="008C4AB5" w:rsidRDefault="00F302A7" w:rsidP="00D41E8A">
      <w:pPr>
        <w:pStyle w:val="Sansinterligne"/>
        <w:numPr>
          <w:ilvl w:val="0"/>
          <w:numId w:val="1"/>
        </w:numPr>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rsidR="00F302A7" w:rsidRPr="008C4AB5" w:rsidRDefault="00F302A7" w:rsidP="00D41E8A">
      <w:pPr>
        <w:pStyle w:val="Sansinterligne"/>
        <w:bidi/>
        <w:jc w:val="both"/>
        <w:rPr>
          <w:rFonts w:ascii="Arial" w:eastAsia="ヒラギノ角ゴ Pro W3" w:hAnsi="Arial" w:cs="Arial"/>
          <w:b/>
          <w:kern w:val="1"/>
          <w:lang w:val="en-GB" w:eastAsia="ar-SA" w:bidi="ar-AE"/>
        </w:rPr>
      </w:pPr>
    </w:p>
    <w:p w:rsidR="00F302A7" w:rsidRPr="008C4AB5" w:rsidRDefault="00F302A7" w:rsidP="00D41E8A">
      <w:pPr>
        <w:pStyle w:val="Sansinterligne"/>
        <w:numPr>
          <w:ilvl w:val="0"/>
          <w:numId w:val="1"/>
        </w:numPr>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 xml:space="preserve">الساعات المعاصرة: هي إبداعات تقنية ذات تصميم معاصر (لا </w:t>
      </w:r>
      <w:proofErr w:type="spellStart"/>
      <w:r w:rsidRPr="008C4AB5">
        <w:rPr>
          <w:rFonts w:ascii="Arial" w:eastAsia="ヒラギノ角ゴ Pro W3" w:hAnsi="Arial" w:cs="Arial"/>
          <w:b/>
          <w:kern w:val="1"/>
          <w:rtl/>
          <w:lang w:val="en-US" w:eastAsia="ar-SA" w:bidi="ar-AE"/>
        </w:rPr>
        <w:t>ديويل</w:t>
      </w:r>
      <w:proofErr w:type="spellEnd"/>
      <w:r w:rsidRPr="008C4AB5">
        <w:rPr>
          <w:rFonts w:ascii="Arial" w:eastAsia="ヒラギノ角ゴ Pro W3" w:hAnsi="Arial" w:cs="Arial"/>
          <w:b/>
          <w:kern w:val="1"/>
          <w:rtl/>
          <w:lang w:val="en-US" w:eastAsia="ar-SA" w:bidi="ar-AE"/>
        </w:rPr>
        <w:t xml:space="preserve">، ودويه، وغيرهما)، وموديلات رائدة متطورة صغيرة الحجم (لا تور)، تتضمن تعقيدات ساعاتية مثل الثواني الارتدادية، ومؤشرات الطاقة الاحتياطية، وعرض أطوار القمر، وآليات </w:t>
      </w:r>
      <w:proofErr w:type="spellStart"/>
      <w:r w:rsidRPr="008C4AB5">
        <w:rPr>
          <w:rFonts w:ascii="Arial" w:eastAsia="ヒラギノ角ゴ Pro W3" w:hAnsi="Arial" w:cs="Arial"/>
          <w:b/>
          <w:kern w:val="1"/>
          <w:rtl/>
          <w:lang w:val="en-US" w:eastAsia="ar-SA" w:bidi="ar-AE"/>
        </w:rPr>
        <w:t>التوربيون</w:t>
      </w:r>
      <w:proofErr w:type="spellEnd"/>
      <w:r w:rsidRPr="008C4AB5">
        <w:rPr>
          <w:rFonts w:ascii="Arial" w:eastAsia="ヒラギノ角ゴ Pro W3" w:hAnsi="Arial" w:cs="Arial"/>
          <w:b/>
          <w:kern w:val="1"/>
          <w:rtl/>
          <w:lang w:val="en-US" w:eastAsia="ar-SA" w:bidi="ar-AE"/>
        </w:rPr>
        <w:t>، وآليات الرنين، والتقاويم الدائمة.</w:t>
      </w:r>
    </w:p>
    <w:p w:rsidR="00F302A7" w:rsidRPr="008C4AB5" w:rsidRDefault="00F302A7" w:rsidP="00D41E8A">
      <w:pPr>
        <w:pStyle w:val="Sansinterligne"/>
        <w:bidi/>
        <w:ind w:left="359"/>
        <w:jc w:val="both"/>
        <w:rPr>
          <w:rFonts w:ascii="Arial" w:eastAsia="ヒラギノ角ゴ Pro W3" w:hAnsi="Arial" w:cs="Arial"/>
          <w:b/>
          <w:kern w:val="1"/>
          <w:lang w:val="en-GB" w:eastAsia="ar-SA" w:bidi="ar-AE"/>
        </w:rPr>
      </w:pPr>
    </w:p>
    <w:p w:rsidR="00F302A7" w:rsidRPr="008C4AB5" w:rsidRDefault="00F302A7" w:rsidP="00D41E8A">
      <w:pPr>
        <w:pStyle w:val="Sansinterligne"/>
        <w:numPr>
          <w:ilvl w:val="0"/>
          <w:numId w:val="1"/>
        </w:numPr>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أيضاً حصتها العادلة من التعقيدات: آليات الرنين، ومكررات الدقائق (الساعات الدقّاقة)، والتقاويم، وعرض أطوار القمر، وآليات </w:t>
      </w:r>
      <w:proofErr w:type="spellStart"/>
      <w:r w:rsidRPr="008C4AB5">
        <w:rPr>
          <w:rFonts w:ascii="Arial" w:eastAsia="ヒラギノ角ゴ Pro W3" w:hAnsi="Arial" w:cs="Arial"/>
          <w:b/>
          <w:kern w:val="1"/>
          <w:rtl/>
          <w:lang w:val="en-US" w:eastAsia="ar-SA" w:bidi="ar-AE"/>
        </w:rPr>
        <w:t>التوربيون</w:t>
      </w:r>
      <w:proofErr w:type="spellEnd"/>
      <w:r w:rsidRPr="008C4AB5">
        <w:rPr>
          <w:rFonts w:ascii="Arial" w:eastAsia="ヒラギノ角ゴ Pro W3" w:hAnsi="Arial" w:cs="Arial"/>
          <w:b/>
          <w:kern w:val="1"/>
          <w:rtl/>
          <w:lang w:val="en-US" w:eastAsia="ar-SA" w:bidi="ar-AE"/>
        </w:rPr>
        <w:t>، والكثير غيرها.</w:t>
      </w:r>
    </w:p>
    <w:p w:rsidR="00F302A7" w:rsidRPr="008C4AB5" w:rsidRDefault="00F302A7" w:rsidP="00D41E8A">
      <w:pPr>
        <w:pStyle w:val="Sansinterligne"/>
        <w:bidi/>
        <w:ind w:left="359"/>
        <w:jc w:val="both"/>
        <w:rPr>
          <w:rFonts w:ascii="Arial" w:eastAsia="ヒラギノ角ゴ Pro W3" w:hAnsi="Arial" w:cs="Arial"/>
          <w:b/>
          <w:kern w:val="1"/>
          <w:lang w:val="en-GB" w:eastAsia="ar-SA" w:bidi="ar-AE"/>
        </w:rPr>
      </w:pPr>
    </w:p>
    <w:p w:rsidR="00F302A7" w:rsidRPr="008C4AB5" w:rsidRDefault="00F302A7" w:rsidP="00D41E8A">
      <w:pPr>
        <w:pStyle w:val="Sansinterligne"/>
        <w:bidi/>
        <w:ind w:left="-1"/>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يتم تصميم وتصنيع جميع الموديلات داخلياً لدى الدار. ومع الوقت، أصبح كل من البراعة التقنية التي تُصنع بها هذه الموديلات، وما تتميز به من مزيج يجمع بين الشكل الرائع والوظيفة العالية، ومعدل الطاقة الاحتياطية التي تدوم طويلاً جداً، والتشطيبات الاستثنائية؛ من أبرز السمات المميزة لساعات هذه العلامة.</w:t>
      </w:r>
    </w:p>
    <w:p w:rsidR="00F302A7" w:rsidRPr="008C4AB5" w:rsidRDefault="00F302A7" w:rsidP="00D41E8A">
      <w:pPr>
        <w:jc w:val="both"/>
        <w:rPr>
          <w:rFonts w:ascii="Arial" w:eastAsia="ヒラギノ角ゴ Pro W3" w:hAnsi="Arial" w:cs="Arial"/>
          <w:b/>
          <w:kern w:val="1"/>
          <w:rtl/>
          <w:lang w:eastAsia="ar-SA" w:bidi="ar-AE"/>
        </w:rPr>
      </w:pPr>
      <w:r w:rsidRPr="008C4AB5">
        <w:rPr>
          <w:rFonts w:ascii="Arial" w:eastAsia="ヒラギノ角ゴ Pro W3" w:hAnsi="Arial" w:cs="Arial"/>
          <w:b/>
          <w:kern w:val="1"/>
          <w:rtl/>
          <w:lang w:eastAsia="ar-SA" w:bidi="ar-AE"/>
        </w:rPr>
        <w:br w:type="page"/>
      </w:r>
    </w:p>
    <w:p w:rsidR="000A638F" w:rsidRDefault="000A638F" w:rsidP="00F302A7">
      <w:pPr>
        <w:bidi/>
        <w:spacing w:after="0" w:line="240" w:lineRule="auto"/>
        <w:jc w:val="both"/>
        <w:rPr>
          <w:rFonts w:ascii="Arial" w:eastAsia="Arial" w:hAnsi="Arial" w:cs="Arial"/>
          <w:b/>
          <w:bCs/>
          <w:sz w:val="28"/>
          <w:szCs w:val="28"/>
          <w:rtl/>
          <w:lang w:val="en-US" w:eastAsia="zh-CN"/>
        </w:rPr>
      </w:pPr>
    </w:p>
    <w:p w:rsidR="00F302A7" w:rsidRPr="00FB6B2C" w:rsidRDefault="00F302A7" w:rsidP="00D41E8A">
      <w:pPr>
        <w:bidi/>
        <w:spacing w:after="0" w:line="240" w:lineRule="auto"/>
        <w:jc w:val="both"/>
        <w:rPr>
          <w:rFonts w:ascii="Arial" w:eastAsia="Arial" w:hAnsi="Arial" w:cs="Arial"/>
          <w:b/>
          <w:bCs/>
          <w:sz w:val="28"/>
          <w:szCs w:val="28"/>
          <w:rtl/>
          <w:lang w:val="en-US" w:eastAsia="zh-CN"/>
        </w:rPr>
      </w:pPr>
      <w:r w:rsidRPr="00FB6B2C">
        <w:rPr>
          <w:rFonts w:ascii="Arial" w:eastAsia="Arial" w:hAnsi="Arial" w:cs="Arial"/>
          <w:b/>
          <w:bCs/>
          <w:sz w:val="28"/>
          <w:szCs w:val="28"/>
          <w:rtl/>
          <w:lang w:val="en-US" w:eastAsia="zh-CN"/>
        </w:rPr>
        <w:t>"إم</w:t>
      </w:r>
      <w:r w:rsidRPr="00FB6B2C">
        <w:rPr>
          <w:rFonts w:ascii="Arial" w:eastAsia="Arial" w:hAnsi="Arial" w:cs="Arial"/>
          <w:b/>
          <w:sz w:val="28"/>
          <w:szCs w:val="28"/>
          <w:lang w:val="en-US" w:eastAsia="zh-CN"/>
        </w:rPr>
        <w:t xml:space="preserve"> </w:t>
      </w:r>
      <w:r w:rsidRPr="00FB6B2C">
        <w:rPr>
          <w:rFonts w:ascii="Arial" w:eastAsia="Arial" w:hAnsi="Arial" w:cs="Arial"/>
          <w:b/>
          <w:bCs/>
          <w:sz w:val="28"/>
          <w:szCs w:val="28"/>
          <w:rtl/>
          <w:lang w:val="en-US" w:eastAsia="zh-CN"/>
        </w:rPr>
        <w:t>بي</w:t>
      </w:r>
      <w:r w:rsidRPr="00FB6B2C">
        <w:rPr>
          <w:rFonts w:ascii="Arial" w:eastAsia="Arial" w:hAnsi="Arial" w:cs="Arial"/>
          <w:b/>
          <w:sz w:val="28"/>
          <w:szCs w:val="28"/>
          <w:lang w:val="en-US" w:eastAsia="zh-CN"/>
        </w:rPr>
        <w:t xml:space="preserve"> </w:t>
      </w:r>
      <w:proofErr w:type="spellStart"/>
      <w:r w:rsidRPr="00FB6B2C">
        <w:rPr>
          <w:rFonts w:ascii="Arial" w:eastAsia="Arial" w:hAnsi="Arial" w:cs="Arial"/>
          <w:b/>
          <w:bCs/>
          <w:sz w:val="28"/>
          <w:szCs w:val="28"/>
          <w:rtl/>
          <w:lang w:val="en-US" w:eastAsia="zh-CN"/>
        </w:rPr>
        <w:t>آند</w:t>
      </w:r>
      <w:proofErr w:type="spellEnd"/>
      <w:r w:rsidRPr="00FB6B2C">
        <w:rPr>
          <w:rFonts w:ascii="Arial" w:eastAsia="Arial" w:hAnsi="Arial" w:cs="Arial"/>
          <w:b/>
          <w:sz w:val="28"/>
          <w:szCs w:val="28"/>
          <w:lang w:val="en-US" w:eastAsia="zh-CN"/>
        </w:rPr>
        <w:t xml:space="preserve"> </w:t>
      </w:r>
      <w:proofErr w:type="spellStart"/>
      <w:r w:rsidRPr="00FB6B2C">
        <w:rPr>
          <w:rFonts w:ascii="Arial" w:eastAsia="Arial" w:hAnsi="Arial" w:cs="Arial"/>
          <w:b/>
          <w:bCs/>
          <w:sz w:val="28"/>
          <w:szCs w:val="28"/>
          <w:rtl/>
          <w:lang w:val="en-US" w:eastAsia="zh-CN"/>
        </w:rPr>
        <w:t>إف</w:t>
      </w:r>
      <w:proofErr w:type="spellEnd"/>
      <w:r w:rsidRPr="00FB6B2C">
        <w:rPr>
          <w:rFonts w:ascii="Arial" w:eastAsia="Arial" w:hAnsi="Arial" w:cs="Arial"/>
          <w:b/>
          <w:bCs/>
          <w:sz w:val="28"/>
          <w:szCs w:val="28"/>
          <w:rtl/>
          <w:lang w:val="en-US" w:eastAsia="zh-CN"/>
        </w:rPr>
        <w:t>" – نشأة مختبر المفاهيم</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 xml:space="preserve">في العام 2005، تأسست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لتكون مختبر المفاهيم الساعاتية الأول من نوعه على مستوى العالم. فمع ابتكار ما يقرب من 20 حركة </w:t>
      </w:r>
      <w:proofErr w:type="spellStart"/>
      <w:r w:rsidRPr="00FB6B2C">
        <w:rPr>
          <w:rFonts w:ascii="Arial" w:eastAsia="MS Mincho" w:hAnsi="Arial" w:cs="Arial"/>
          <w:rtl/>
          <w:lang w:eastAsia="zh-CN" w:bidi="ar-AE"/>
        </w:rPr>
        <w:t>كاليبر</w:t>
      </w:r>
      <w:proofErr w:type="spellEnd"/>
      <w:r w:rsidRPr="00FB6B2C">
        <w:rPr>
          <w:rFonts w:ascii="Arial" w:eastAsia="MS Mincho" w:hAnsi="Arial" w:cs="Arial"/>
          <w:rtl/>
          <w:lang w:eastAsia="zh-CN" w:bidi="ar-AE"/>
        </w:rPr>
        <w:t xml:space="preserve"> مميزة، تشكّل الخصائص الأساسية لآلات قياس الزمن "</w:t>
      </w:r>
      <w:proofErr w:type="spellStart"/>
      <w:r w:rsidRPr="00FB6B2C">
        <w:rPr>
          <w:rFonts w:ascii="Arial" w:eastAsia="MS Mincho" w:hAnsi="Arial" w:cs="Arial"/>
          <w:rtl/>
          <w:lang w:eastAsia="zh-CN" w:bidi="ar-AE"/>
        </w:rPr>
        <w:t>هورولوجيكال</w:t>
      </w:r>
      <w:proofErr w:type="spellEnd"/>
      <w:r w:rsidRPr="00FB6B2C">
        <w:rPr>
          <w:rFonts w:ascii="Arial" w:eastAsia="MS Mincho" w:hAnsi="Arial" w:cs="Arial"/>
          <w:rtl/>
          <w:lang w:eastAsia="zh-CN" w:bidi="ar-AE"/>
        </w:rPr>
        <w:t xml:space="preserve"> ماشين" </w:t>
      </w:r>
      <w:proofErr w:type="spellStart"/>
      <w:r w:rsidRPr="00FB6B2C">
        <w:rPr>
          <w:rFonts w:ascii="Arial" w:eastAsia="MS Mincho" w:hAnsi="Arial" w:cs="Arial"/>
          <w:rtl/>
          <w:lang w:eastAsia="zh-CN" w:bidi="ar-AE"/>
        </w:rPr>
        <w:t>و"ليغاسي</w:t>
      </w:r>
      <w:proofErr w:type="spellEnd"/>
      <w:r w:rsidRPr="00FB6B2C">
        <w:rPr>
          <w:rFonts w:ascii="Arial" w:eastAsia="MS Mincho" w:hAnsi="Arial" w:cs="Arial"/>
          <w:rtl/>
          <w:lang w:eastAsia="zh-CN" w:bidi="ar-AE"/>
        </w:rPr>
        <w:t xml:space="preserve"> ماشين"، التي حظيت بإعجاب منقطع النظير؛ تواصل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اتباع رؤية مؤسسها ومديرها الإبداعي، </w:t>
      </w:r>
      <w:proofErr w:type="spellStart"/>
      <w:r w:rsidRPr="00FB6B2C">
        <w:rPr>
          <w:rFonts w:ascii="Arial" w:eastAsia="MS Mincho" w:hAnsi="Arial" w:cs="Arial"/>
          <w:rtl/>
          <w:lang w:eastAsia="zh-CN" w:bidi="ar-AE"/>
        </w:rPr>
        <w:t>ماكسيميليان</w:t>
      </w:r>
      <w:proofErr w:type="spellEnd"/>
      <w:r w:rsidRPr="00FB6B2C">
        <w:rPr>
          <w:rFonts w:ascii="Arial" w:eastAsia="MS Mincho" w:hAnsi="Arial" w:cs="Arial"/>
          <w:rtl/>
          <w:lang w:eastAsia="zh-CN" w:bidi="ar-AE"/>
        </w:rPr>
        <w:t xml:space="preserve"> بوسير، في إبداع فن حركي ثلاثي الأبعاد، من خلال تفكيك مفاهيم صناعة الساعات التقليدية.</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 xml:space="preserve">بعد 15 عاماً قضاها في إدارة أرقى علامات الساعات، استقال </w:t>
      </w:r>
      <w:proofErr w:type="spellStart"/>
      <w:r w:rsidRPr="00FB6B2C">
        <w:rPr>
          <w:rFonts w:ascii="Arial" w:eastAsia="MS Mincho" w:hAnsi="Arial" w:cs="Arial"/>
          <w:rtl/>
          <w:lang w:eastAsia="zh-CN" w:bidi="ar-AE"/>
        </w:rPr>
        <w:t>ماكسيميليان</w:t>
      </w:r>
      <w:proofErr w:type="spellEnd"/>
      <w:r w:rsidRPr="00FB6B2C">
        <w:rPr>
          <w:rFonts w:ascii="Arial" w:eastAsia="MS Mincho" w:hAnsi="Arial" w:cs="Arial"/>
          <w:rtl/>
          <w:lang w:eastAsia="zh-CN" w:bidi="ar-AE"/>
        </w:rPr>
        <w:t xml:space="preserve"> بوسير من منصبه كمدير عام لدار "هاري ونستون" في العام 2005، من أجل تأسيس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(اختصار لعبارة: </w:t>
      </w:r>
      <w:proofErr w:type="spellStart"/>
      <w:r w:rsidRPr="00FB6B2C">
        <w:rPr>
          <w:rFonts w:ascii="Arial" w:eastAsia="MS Mincho" w:hAnsi="Arial" w:cs="Arial"/>
          <w:rtl/>
          <w:lang w:eastAsia="zh-CN" w:bidi="ar-AE"/>
        </w:rPr>
        <w:t>ماكسيميليان</w:t>
      </w:r>
      <w:proofErr w:type="spellEnd"/>
      <w:r w:rsidRPr="00FB6B2C">
        <w:rPr>
          <w:rFonts w:ascii="Arial" w:eastAsia="MS Mincho" w:hAnsi="Arial" w:cs="Arial"/>
          <w:rtl/>
          <w:lang w:eastAsia="zh-CN" w:bidi="ar-AE"/>
        </w:rPr>
        <w:t xml:space="preserve"> بوسير والأصدقاء). </w:t>
      </w:r>
      <w:proofErr w:type="spellStart"/>
      <w:r w:rsidRPr="00FB6B2C">
        <w:rPr>
          <w:rFonts w:ascii="Arial" w:eastAsia="MS Mincho" w:hAnsi="Arial" w:cs="Arial"/>
          <w:rtl/>
          <w:lang w:eastAsia="zh-CN" w:bidi="ar-AE"/>
        </w:rPr>
        <w:t>و"إم</w:t>
      </w:r>
      <w:proofErr w:type="spellEnd"/>
      <w:r w:rsidRPr="00FB6B2C">
        <w:rPr>
          <w:rFonts w:ascii="Arial" w:eastAsia="MS Mincho" w:hAnsi="Arial" w:cs="Arial"/>
          <w:rtl/>
          <w:lang w:eastAsia="zh-CN" w:bidi="ar-AE"/>
        </w:rPr>
        <w:t xml:space="preserve">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هي عبارة عن مختبر للمفاهيم الفنية والهندسية الدقيقة، مخصص حصرياً لتصميم وتصنيع سلاسل صغيرة من الساعات التي تعكس مفاهيم أصيلة ومميزة، والتي تبدعها العلامة من خلال التعاون مع مصنّعي الساعات المهنيين الموهوبين، الذين يحترمهم بوسير ويستمتع بالعمل معهم.</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في العام 2007،</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كشفت </w:t>
      </w:r>
      <w:r w:rsidRPr="00FB6B2C">
        <w:rPr>
          <w:rFonts w:ascii="Arial" w:eastAsia="MS Mincho" w:hAnsi="Arial" w:cs="Arial"/>
          <w:lang w:eastAsia="zh-CN" w:bidi="ar-AE"/>
        </w:rPr>
        <w:t>"</w:t>
      </w:r>
      <w:r w:rsidRPr="00FB6B2C">
        <w:rPr>
          <w:rFonts w:ascii="Arial" w:eastAsia="MS Mincho" w:hAnsi="Arial" w:cs="Arial"/>
          <w:rtl/>
          <w:lang w:eastAsia="zh-CN" w:bidi="ar-AE"/>
        </w:rPr>
        <w:t>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أولى</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آلات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قياس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الزمن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w:t>
      </w:r>
      <w:proofErr w:type="spellStart"/>
      <w:r w:rsidRPr="00FB6B2C">
        <w:rPr>
          <w:rFonts w:ascii="Arial" w:eastAsia="MS Mincho" w:hAnsi="Arial" w:cs="Arial"/>
          <w:rtl/>
          <w:lang w:eastAsia="zh-CN" w:bidi="ar-AE"/>
        </w:rPr>
        <w:t>هورولوجيكال</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ماشين" من إنتاجها، أو </w:t>
      </w:r>
      <w:r w:rsidRPr="00FB6B2C">
        <w:rPr>
          <w:rFonts w:ascii="Arial" w:eastAsia="MS Mincho" w:hAnsi="Arial" w:cs="Arial"/>
          <w:lang w:eastAsia="zh-CN" w:bidi="ar-AE"/>
        </w:rPr>
        <w:t>"</w:t>
      </w:r>
      <w:r w:rsidRPr="00FB6B2C">
        <w:rPr>
          <w:rFonts w:ascii="Arial" w:eastAsia="MS Mincho" w:hAnsi="Arial" w:cs="Arial"/>
          <w:rtl/>
          <w:lang w:eastAsia="zh-CN" w:bidi="ar-AE"/>
        </w:rPr>
        <w:t>إتش</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إم 1</w:t>
      </w:r>
      <w:r w:rsidRPr="00FB6B2C">
        <w:rPr>
          <w:rFonts w:ascii="Arial" w:eastAsia="MS Mincho" w:hAnsi="Arial" w:cs="Arial"/>
          <w:lang w:eastAsia="zh-CN" w:bidi="ar-AE"/>
        </w:rPr>
        <w:t>"</w:t>
      </w:r>
      <w:r w:rsidRPr="00FB6B2C">
        <w:rPr>
          <w:rFonts w:ascii="Arial" w:eastAsia="MS Mincho" w:hAnsi="Arial" w:cs="Arial"/>
          <w:rtl/>
          <w:lang w:eastAsia="zh-CN" w:bidi="ar-AE"/>
        </w:rPr>
        <w:t>،</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امتازت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بعلبة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منحوتة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ثلاثية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الأبعاد،</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احتضنت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محرّكاً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(أي حركة)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جميل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التشطيب،</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مثّل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معياراً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لآلات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قياس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الزمن "</w:t>
      </w:r>
      <w:proofErr w:type="spellStart"/>
      <w:r w:rsidRPr="00FB6B2C">
        <w:rPr>
          <w:rFonts w:ascii="Arial" w:eastAsia="MS Mincho" w:hAnsi="Arial" w:cs="Arial"/>
          <w:rtl/>
          <w:lang w:eastAsia="zh-CN" w:bidi="ar-AE"/>
        </w:rPr>
        <w:t>هورولوجيكال</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ماشين" المميزة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ظهرت</w:t>
      </w:r>
      <w:r w:rsidRPr="00FB6B2C">
        <w:rPr>
          <w:rFonts w:ascii="Arial" w:eastAsia="MS Mincho" w:hAnsi="Arial" w:cs="Arial"/>
          <w:lang w:eastAsia="zh-CN" w:bidi="ar-AE"/>
        </w:rPr>
        <w:t xml:space="preserve"> </w:t>
      </w:r>
      <w:proofErr w:type="gramStart"/>
      <w:r w:rsidRPr="00FB6B2C">
        <w:rPr>
          <w:rFonts w:ascii="Arial" w:eastAsia="MS Mincho" w:hAnsi="Arial" w:cs="Arial"/>
          <w:rtl/>
          <w:lang w:eastAsia="zh-CN" w:bidi="ar-AE"/>
        </w:rPr>
        <w:t>في ما</w:t>
      </w:r>
      <w:proofErr w:type="gramEnd"/>
      <w:r w:rsidRPr="00FB6B2C">
        <w:rPr>
          <w:rFonts w:ascii="Arial" w:eastAsia="MS Mincho" w:hAnsi="Arial" w:cs="Arial"/>
          <w:lang w:eastAsia="zh-CN" w:bidi="ar-AE"/>
        </w:rPr>
        <w:t xml:space="preserve"> </w:t>
      </w:r>
      <w:r w:rsidRPr="00FB6B2C">
        <w:rPr>
          <w:rFonts w:ascii="Arial" w:eastAsia="MS Mincho" w:hAnsi="Arial" w:cs="Arial"/>
          <w:rtl/>
          <w:lang w:eastAsia="zh-CN" w:bidi="ar-AE"/>
        </w:rPr>
        <w:t>بعد؛ وجميعها آلات تعلن ضمن وظائفها عن مرور الزمن، وليست آلات مقصورة على الإعلان عن مرور الزمن. وقد قامت آلات "</w:t>
      </w:r>
      <w:proofErr w:type="spellStart"/>
      <w:r w:rsidRPr="00FB6B2C">
        <w:rPr>
          <w:rFonts w:ascii="Arial" w:eastAsia="MS Mincho" w:hAnsi="Arial" w:cs="Arial"/>
          <w:rtl/>
          <w:lang w:eastAsia="zh-CN" w:bidi="ar-AE"/>
        </w:rPr>
        <w:t>هورولوجيكال</w:t>
      </w:r>
      <w:proofErr w:type="spellEnd"/>
      <w:r w:rsidRPr="00FB6B2C">
        <w:rPr>
          <w:rFonts w:ascii="Arial" w:eastAsia="MS Mincho" w:hAnsi="Arial" w:cs="Arial"/>
          <w:rtl/>
          <w:lang w:eastAsia="zh-CN" w:bidi="ar-AE"/>
        </w:rPr>
        <w:t xml:space="preserve"> ماشين" باستكشاف الفضاء (كما هي حال آلات "إتش إم 2"، و"إتش إم 3"، و"إتش إم 6")، والسماء (مثل آلتي "إتش إم 4"، و"إتش إم 9")، وخوض السباقات ("إتش إم 5"، و"إتش إم إكس"، و"إتش إم 8")، وكذلك أعماق الماء (مثل آلة "إتش إم 7").</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lang w:eastAsia="zh-CN" w:bidi="ar-AE"/>
        </w:rPr>
      </w:pPr>
      <w:r w:rsidRPr="00FB6B2C">
        <w:rPr>
          <w:rFonts w:ascii="Arial" w:eastAsia="MS Mincho" w:hAnsi="Arial" w:cs="Arial"/>
          <w:rtl/>
          <w:lang w:eastAsia="zh-CN" w:bidi="ar-AE"/>
        </w:rPr>
        <w:t xml:space="preserve">وفي العام </w:t>
      </w:r>
      <w:r w:rsidRPr="00FB6B2C">
        <w:rPr>
          <w:rFonts w:ascii="Arial" w:eastAsia="MS Mincho" w:hAnsi="Arial" w:cs="Arial"/>
          <w:lang w:eastAsia="zh-CN" w:bidi="ar-AE"/>
        </w:rPr>
        <w:t>2011</w:t>
      </w:r>
      <w:r w:rsidRPr="00FB6B2C">
        <w:rPr>
          <w:rFonts w:ascii="Arial" w:eastAsia="MS Mincho" w:hAnsi="Arial" w:cs="Arial"/>
          <w:rtl/>
          <w:lang w:eastAsia="zh-CN" w:bidi="ar-AE"/>
        </w:rPr>
        <w:t>،</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أطلقت "إم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مجموعة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آلات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قياس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الزمن "</w:t>
      </w:r>
      <w:proofErr w:type="spellStart"/>
      <w:r w:rsidRPr="00FB6B2C">
        <w:rPr>
          <w:rFonts w:ascii="Arial" w:eastAsia="MS Mincho" w:hAnsi="Arial" w:cs="Arial"/>
          <w:rtl/>
          <w:lang w:eastAsia="zh-CN" w:bidi="ar-AE"/>
        </w:rPr>
        <w:t>ليغاسي</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ماشين"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ذات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العُلب</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الدائرية. ومثلت هذه الساعات 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تمتّعت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بتصاميم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أكثر</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كلاسيكيةً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 بمفهوم </w:t>
      </w:r>
      <w:r w:rsidRPr="00FB6B2C">
        <w:rPr>
          <w:rFonts w:ascii="Arial" w:eastAsia="MS Mincho" w:hAnsi="Arial" w:cs="Arial"/>
          <w:lang w:eastAsia="zh-CN" w:bidi="ar-AE"/>
        </w:rPr>
        <w:t>"</w:t>
      </w:r>
      <w:r w:rsidRPr="00FB6B2C">
        <w:rPr>
          <w:rFonts w:ascii="Arial" w:eastAsia="MS Mincho" w:hAnsi="Arial" w:cs="Arial"/>
          <w:rtl/>
          <w:lang w:eastAsia="zh-CN" w:bidi="ar-AE"/>
        </w:rPr>
        <w:t>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lang w:eastAsia="zh-CN" w:bidi="ar-AE"/>
        </w:rPr>
        <w:t>"</w:t>
      </w:r>
      <w:r w:rsidRPr="00FB6B2C">
        <w:rPr>
          <w:rFonts w:ascii="Arial" w:eastAsia="MS Mincho" w:hAnsi="Arial" w:cs="Arial"/>
          <w:rtl/>
          <w:lang w:eastAsia="zh-CN" w:bidi="ar-AE"/>
        </w:rPr>
        <w:t>،</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ليس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أكثر-</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احتفاءً</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بالامتياز</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الذي</w:t>
      </w:r>
      <w:r w:rsidRPr="00FB6B2C">
        <w:rPr>
          <w:rFonts w:ascii="Arial" w:eastAsia="MS Mincho" w:hAnsi="Arial" w:cs="Arial"/>
          <w:lang w:eastAsia="zh-CN" w:bidi="ar-AE"/>
        </w:rPr>
        <w:t xml:space="preserve"> </w:t>
      </w:r>
      <w:proofErr w:type="gramStart"/>
      <w:r w:rsidRPr="00FB6B2C">
        <w:rPr>
          <w:rFonts w:ascii="Arial" w:eastAsia="MS Mincho" w:hAnsi="Arial" w:cs="Arial"/>
          <w:rtl/>
          <w:lang w:eastAsia="zh-CN" w:bidi="ar-AE"/>
        </w:rPr>
        <w:t xml:space="preserve">بلغته </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صناعة</w:t>
      </w:r>
      <w:proofErr w:type="gramEnd"/>
      <w:r w:rsidRPr="00FB6B2C">
        <w:rPr>
          <w:rFonts w:ascii="Arial" w:eastAsia="MS Mincho" w:hAnsi="Arial" w:cs="Arial"/>
          <w:lang w:eastAsia="zh-CN" w:bidi="ar-AE"/>
        </w:rPr>
        <w:t xml:space="preserve"> </w:t>
      </w:r>
      <w:r w:rsidRPr="00FB6B2C">
        <w:rPr>
          <w:rFonts w:ascii="Arial" w:eastAsia="MS Mincho" w:hAnsi="Arial" w:cs="Arial"/>
          <w:rtl/>
          <w:lang w:eastAsia="zh-CN" w:bidi="ar-AE"/>
        </w:rPr>
        <w:t>الساعات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في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القرن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التاسع</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عشر،</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من خلال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إعادة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تفسير</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التعقيدات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أبدعها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عباقرة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المبتكرين في صناعة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الساعات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في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الماضي،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أجل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إبداع</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أعمال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فنية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عصرية. وعقب </w:t>
      </w:r>
      <w:proofErr w:type="gramStart"/>
      <w:r w:rsidRPr="00FB6B2C">
        <w:rPr>
          <w:rFonts w:ascii="Arial" w:eastAsia="MS Mincho" w:hAnsi="Arial" w:cs="Arial"/>
          <w:rtl/>
          <w:lang w:eastAsia="zh-CN" w:bidi="ar-AE"/>
        </w:rPr>
        <w:t xml:space="preserve">إصدار </w:t>
      </w:r>
      <w:r w:rsidRPr="00FB6B2C">
        <w:rPr>
          <w:rFonts w:ascii="Arial" w:eastAsia="MS Mincho" w:hAnsi="Arial" w:cs="Arial"/>
          <w:lang w:eastAsia="zh-CN" w:bidi="ar-AE"/>
        </w:rPr>
        <w:t xml:space="preserve"> </w:t>
      </w:r>
      <w:r w:rsidRPr="00FB6B2C">
        <w:rPr>
          <w:rFonts w:ascii="Arial" w:eastAsia="MS Mincho" w:hAnsi="Arial" w:cs="Arial"/>
          <w:rtl/>
          <w:lang w:eastAsia="zh-CN" w:bidi="ar-AE"/>
        </w:rPr>
        <w:t>"</w:t>
      </w:r>
      <w:proofErr w:type="gramEnd"/>
      <w:r w:rsidRPr="00FB6B2C">
        <w:rPr>
          <w:rFonts w:ascii="Arial" w:eastAsia="MS Mincho" w:hAnsi="Arial" w:cs="Arial"/>
          <w:rtl/>
          <w:lang w:eastAsia="zh-CN" w:bidi="ar-AE"/>
        </w:rPr>
        <w:t>إل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إم 1"</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w:t>
      </w:r>
      <w:r w:rsidRPr="00FB6B2C">
        <w:rPr>
          <w:rFonts w:ascii="Arial" w:eastAsia="MS Mincho" w:hAnsi="Arial" w:cs="Arial"/>
          <w:lang w:eastAsia="zh-CN" w:bidi="ar-AE"/>
        </w:rPr>
        <w:t>"</w:t>
      </w:r>
      <w:r w:rsidRPr="00FB6B2C">
        <w:rPr>
          <w:rFonts w:ascii="Arial" w:eastAsia="MS Mincho" w:hAnsi="Arial" w:cs="Arial"/>
          <w:rtl/>
          <w:lang w:eastAsia="zh-CN" w:bidi="ar-AE"/>
        </w:rPr>
        <w:t>إل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إم </w:t>
      </w:r>
      <w:r w:rsidRPr="00FB6B2C">
        <w:rPr>
          <w:rFonts w:ascii="Arial" w:eastAsia="MS Mincho" w:hAnsi="Arial" w:cs="Arial"/>
          <w:lang w:eastAsia="zh-CN" w:bidi="ar-AE"/>
        </w:rPr>
        <w:t xml:space="preserve"> </w:t>
      </w:r>
      <w:r w:rsidRPr="00FB6B2C">
        <w:rPr>
          <w:rFonts w:ascii="Arial" w:eastAsia="MS Mincho" w:hAnsi="Arial" w:cs="Arial"/>
          <w:rtl/>
          <w:lang w:eastAsia="zh-CN" w:bidi="ar-AE"/>
        </w:rPr>
        <w:t>2" صدرت التحفة "إل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إم 101"، وهي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أول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آلة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لقياس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الزمن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من "إم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تتضمن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حركة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مطوّرة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داخلياً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بالكامل. بينما يمثّل كل من "إل إم </w:t>
      </w:r>
      <w:proofErr w:type="spellStart"/>
      <w:r w:rsidRPr="00FB6B2C">
        <w:rPr>
          <w:rFonts w:ascii="Arial" w:eastAsia="MS Mincho" w:hAnsi="Arial" w:cs="Arial"/>
          <w:rtl/>
          <w:lang w:eastAsia="zh-CN" w:bidi="ar-AE"/>
        </w:rPr>
        <w:t>بربتشوال</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و"إل</w:t>
      </w:r>
      <w:proofErr w:type="spellEnd"/>
      <w:r w:rsidRPr="00FB6B2C">
        <w:rPr>
          <w:rFonts w:ascii="Arial" w:eastAsia="MS Mincho" w:hAnsi="Arial" w:cs="Arial"/>
          <w:rtl/>
          <w:lang w:eastAsia="zh-CN" w:bidi="ar-AE"/>
        </w:rPr>
        <w:t xml:space="preserve"> إم سبليت </w:t>
      </w:r>
      <w:proofErr w:type="spellStart"/>
      <w:r w:rsidRPr="00FB6B2C">
        <w:rPr>
          <w:rFonts w:ascii="Arial" w:eastAsia="MS Mincho" w:hAnsi="Arial" w:cs="Arial"/>
          <w:rtl/>
          <w:lang w:eastAsia="zh-CN" w:bidi="ar-AE"/>
        </w:rPr>
        <w:t>إسكيبمنت</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و"إل</w:t>
      </w:r>
      <w:proofErr w:type="spellEnd"/>
      <w:r w:rsidRPr="00FB6B2C">
        <w:rPr>
          <w:rFonts w:ascii="Arial" w:eastAsia="MS Mincho" w:hAnsi="Arial" w:cs="Arial"/>
          <w:rtl/>
          <w:lang w:eastAsia="zh-CN" w:bidi="ar-AE"/>
        </w:rPr>
        <w:t xml:space="preserve"> إم </w:t>
      </w:r>
      <w:proofErr w:type="spellStart"/>
      <w:r w:rsidRPr="00FB6B2C">
        <w:rPr>
          <w:rFonts w:ascii="Arial" w:eastAsia="MS Mincho" w:hAnsi="Arial" w:cs="Arial"/>
          <w:rtl/>
          <w:lang w:eastAsia="zh-CN" w:bidi="ar-AE"/>
        </w:rPr>
        <w:t>ثندردوم</w:t>
      </w:r>
      <w:proofErr w:type="spellEnd"/>
      <w:r w:rsidRPr="00FB6B2C">
        <w:rPr>
          <w:rFonts w:ascii="Arial" w:eastAsia="MS Mincho" w:hAnsi="Arial" w:cs="Arial"/>
          <w:rtl/>
          <w:lang w:eastAsia="zh-CN" w:bidi="ar-AE"/>
        </w:rPr>
        <w:t xml:space="preserve">"؛ مزيداً من التوسع الإبداعي للمجموعة. ويسجل العام 2019 نقطة تحول في هذه المجموعة، من خلال إبداع أول آلة لقياس الزمن من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مخصصة للنساء: "إل إم </w:t>
      </w:r>
      <w:proofErr w:type="spellStart"/>
      <w:r w:rsidRPr="00FB6B2C">
        <w:rPr>
          <w:rFonts w:ascii="Arial" w:eastAsia="MS Mincho" w:hAnsi="Arial" w:cs="Arial"/>
          <w:rtl/>
          <w:lang w:eastAsia="zh-CN" w:bidi="ar-AE"/>
        </w:rPr>
        <w:t>فلاينغ</w:t>
      </w:r>
      <w:proofErr w:type="spellEnd"/>
      <w:r w:rsidRPr="00FB6B2C">
        <w:rPr>
          <w:rFonts w:ascii="Arial" w:eastAsia="MS Mincho" w:hAnsi="Arial" w:cs="Arial"/>
          <w:rtl/>
          <w:lang w:eastAsia="zh-CN" w:bidi="ar-AE"/>
        </w:rPr>
        <w:t xml:space="preserve"> تي".  وبصفة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عامة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تقوم "إم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بالمبادلة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إطلاق</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موديلات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عصرية غير تقليدية بالمرة 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آلات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قياس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الزمن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w:t>
      </w:r>
      <w:proofErr w:type="spellStart"/>
      <w:r w:rsidRPr="00FB6B2C">
        <w:rPr>
          <w:rFonts w:ascii="Arial" w:eastAsia="MS Mincho" w:hAnsi="Arial" w:cs="Arial"/>
          <w:rtl/>
          <w:lang w:eastAsia="zh-CN" w:bidi="ar-AE"/>
        </w:rPr>
        <w:t>هورولوجيكال</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ماشين"،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وآلات </w:t>
      </w:r>
      <w:r w:rsidRPr="00FB6B2C">
        <w:rPr>
          <w:rFonts w:ascii="Arial" w:eastAsia="MS Mincho" w:hAnsi="Arial" w:cs="Arial"/>
          <w:lang w:eastAsia="zh-CN" w:bidi="ar-AE"/>
        </w:rPr>
        <w:t>"</w:t>
      </w:r>
      <w:proofErr w:type="spellStart"/>
      <w:r w:rsidRPr="00FB6B2C">
        <w:rPr>
          <w:rFonts w:ascii="Arial" w:eastAsia="MS Mincho" w:hAnsi="Arial" w:cs="Arial"/>
          <w:rtl/>
          <w:lang w:eastAsia="zh-CN" w:bidi="ar-AE"/>
        </w:rPr>
        <w:t>ليغاسي</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ماشين" المستوحاة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التاريخ</w:t>
      </w:r>
      <w:r w:rsidRPr="00FB6B2C">
        <w:rPr>
          <w:rFonts w:ascii="Arial" w:eastAsia="MS Mincho" w:hAnsi="Arial" w:cs="Arial"/>
          <w:lang w:eastAsia="zh-CN" w:bidi="ar-AE"/>
        </w:rPr>
        <w:t>.</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 xml:space="preserve">وحيث إن حرف </w:t>
      </w:r>
      <w:r w:rsidRPr="00FB6B2C">
        <w:rPr>
          <w:rFonts w:ascii="Arial" w:eastAsia="MS Mincho" w:hAnsi="Arial" w:cs="Arial"/>
          <w:lang w:eastAsia="zh-CN" w:bidi="ar-AE"/>
        </w:rPr>
        <w:t>F</w:t>
      </w:r>
      <w:r w:rsidRPr="00FB6B2C">
        <w:rPr>
          <w:rFonts w:ascii="Arial" w:eastAsia="MS Mincho" w:hAnsi="Arial" w:cs="Arial"/>
          <w:rtl/>
          <w:lang w:eastAsia="zh-CN" w:bidi="ar-AE"/>
        </w:rPr>
        <w:t xml:space="preserve"> في اسم العلامة </w:t>
      </w:r>
      <w:r w:rsidRPr="00FB6B2C">
        <w:rPr>
          <w:rFonts w:ascii="Arial" w:eastAsia="MS Mincho" w:hAnsi="Arial" w:cs="Arial"/>
          <w:lang w:eastAsia="zh-CN" w:bidi="ar-AE"/>
        </w:rPr>
        <w:t>MB&amp;F</w:t>
      </w:r>
      <w:r w:rsidRPr="00FB6B2C">
        <w:rPr>
          <w:rFonts w:ascii="Arial" w:eastAsia="MS Mincho" w:hAnsi="Arial" w:cs="Arial"/>
          <w:rtl/>
          <w:lang w:eastAsia="zh-CN" w:bidi="ar-AE"/>
        </w:rPr>
        <w:t xml:space="preserve"> -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 مأخوذ من كلمة </w:t>
      </w:r>
      <w:r w:rsidRPr="00FB6B2C">
        <w:rPr>
          <w:rFonts w:ascii="Arial" w:eastAsia="MS Mincho" w:hAnsi="Arial" w:cs="Arial"/>
          <w:lang w:eastAsia="zh-CN" w:bidi="ar-AE"/>
        </w:rPr>
        <w:t>Friends</w:t>
      </w:r>
      <w:r w:rsidRPr="00FB6B2C">
        <w:rPr>
          <w:rFonts w:ascii="Arial" w:eastAsia="MS Mincho" w:hAnsi="Arial" w:cs="Arial"/>
          <w:rtl/>
          <w:lang w:eastAsia="zh-CN" w:bidi="ar-AE"/>
        </w:rPr>
        <w:t xml:space="preserve"> أي الأصدقاء، كان من الطبيعي حتماً بالنسبة إلى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أن تطور علاقات تعاون مع الفنانين، وصانعي الساعات، والمصممين، والمصنّعين؛ الذين تُعجب بأعمالهم وتقدرها.</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 xml:space="preserve">وقد أدى هذا التعاون إلى إيجاد فئتين جديدتين ضمن إبداعات العلامة؛ هما: "فن الأداء" و"الإبداعات المشتركة". وفي حين أن ساعات "فن الأداء" هي عبارة عن آلات سبق أن أبدعتها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أعيد تصورها بواسطة موهبة إبداعية خارجية؛ فإن "الإبداعات المشتركة" ليست ساعات يد، وإنما أنواع أخرى من آلات قياس الزمن، تم تشكيلها وتصنيعها باستخدام آليات صناعة سويسرية فريدة من نوعها، بناء على أفكار وتصاميم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وبينما العديد من هذه "الإبداعات المشتركة"، مثل ساعات المكتب غير التقليدية التي تم إبداعها بالتعاون مع شركة "</w:t>
      </w:r>
      <w:proofErr w:type="spellStart"/>
      <w:r w:rsidRPr="00FB6B2C">
        <w:rPr>
          <w:rFonts w:ascii="Arial" w:eastAsia="MS Mincho" w:hAnsi="Arial" w:cs="Arial"/>
          <w:rtl/>
          <w:lang w:eastAsia="zh-CN" w:bidi="ar-AE"/>
        </w:rPr>
        <w:t>ليبيه</w:t>
      </w:r>
      <w:proofErr w:type="spellEnd"/>
      <w:r w:rsidRPr="00FB6B2C">
        <w:rPr>
          <w:rFonts w:ascii="Arial" w:eastAsia="MS Mincho" w:hAnsi="Arial" w:cs="Arial"/>
          <w:rtl/>
          <w:lang w:eastAsia="zh-CN" w:bidi="ar-AE"/>
        </w:rPr>
        <w:t xml:space="preserve"> 1839"؛ يخبر عن مرور الزمن، فقد أنتج التعاون مع كل من علامة "روج" ودار "كاران داش" أشكالاً أخرى من الفن الميكانيكي.</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 xml:space="preserve">ولمنح جميع هذه الآلات الإبداعية منصة عرض مناسبة، فقد اهتدى بوسير إلى فكرة أن يتم وضعها داخل صالة عرض فنية، جنباً إلى جنب أشكال متنوعة من الفن الميكانيكي، أبدعها فنانون آخرون، بدلاً من أن يتم عرضها داخل واجهة متجر تقليدية. وقد أدى هذا إلى إنشاء أولى صالات عرض "إم بي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rt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ماد غاليري" (</w:t>
      </w:r>
      <w:r w:rsidRPr="00FB6B2C">
        <w:rPr>
          <w:rFonts w:ascii="Arial" w:eastAsia="MS Mincho" w:hAnsi="Arial" w:cs="Arial"/>
          <w:lang w:eastAsia="zh-CN" w:bidi="ar-AE"/>
        </w:rPr>
        <w:t>M.A.D</w:t>
      </w:r>
      <w:r w:rsidRPr="00FB6B2C">
        <w:rPr>
          <w:rFonts w:ascii="Arial" w:eastAsia="MS Mincho" w:hAnsi="Arial" w:cs="Arial"/>
          <w:rtl/>
          <w:lang w:eastAsia="zh-CN" w:bidi="ar-AE"/>
        </w:rPr>
        <w:t xml:space="preserve"> – ماد - هي اختصار لعبارة </w:t>
      </w:r>
      <w:r w:rsidRPr="00FB6B2C">
        <w:rPr>
          <w:rFonts w:ascii="Arial" w:eastAsia="MS Mincho" w:hAnsi="Arial" w:cs="Arial"/>
          <w:lang w:eastAsia="zh-CN" w:bidi="ar-AE"/>
        </w:rPr>
        <w:t>Mechanical Art Devices</w:t>
      </w:r>
      <w:r w:rsidRPr="00FB6B2C">
        <w:rPr>
          <w:rFonts w:ascii="Arial" w:eastAsia="MS Mincho" w:hAnsi="Arial" w:cs="Arial"/>
          <w:rtl/>
          <w:lang w:eastAsia="zh-CN" w:bidi="ar-AE"/>
        </w:rPr>
        <w:t xml:space="preserve">، أي أجهزة الفن الميكانيكي) في </w:t>
      </w:r>
      <w:proofErr w:type="spellStart"/>
      <w:r w:rsidRPr="00FB6B2C">
        <w:rPr>
          <w:rFonts w:ascii="Arial" w:eastAsia="MS Mincho" w:hAnsi="Arial" w:cs="Arial"/>
          <w:rtl/>
          <w:lang w:eastAsia="zh-CN" w:bidi="ar-AE"/>
        </w:rPr>
        <w:t>جنيڤ</w:t>
      </w:r>
      <w:proofErr w:type="spellEnd"/>
      <w:r w:rsidRPr="00FB6B2C">
        <w:rPr>
          <w:rFonts w:ascii="Arial" w:eastAsia="MS Mincho" w:hAnsi="Arial" w:cs="Arial"/>
          <w:rtl/>
          <w:lang w:eastAsia="zh-CN" w:bidi="ar-AE"/>
        </w:rPr>
        <w:t>، والتي تبعتها لاحقاً ثلاث صالات عرض "ماد غاليري" في: تايبيه، ودبي، وهونغ كونغ.</w:t>
      </w:r>
    </w:p>
    <w:p w:rsidR="00F302A7" w:rsidRPr="00FB6B2C" w:rsidRDefault="00F302A7" w:rsidP="00D41E8A">
      <w:pPr>
        <w:bidi/>
        <w:spacing w:after="0" w:line="240" w:lineRule="auto"/>
        <w:jc w:val="both"/>
        <w:rPr>
          <w:rFonts w:ascii="Arial" w:eastAsia="MS Mincho" w:hAnsi="Arial" w:cs="Arial"/>
          <w:rtl/>
          <w:lang w:eastAsia="zh-CN" w:bidi="ar-AE"/>
        </w:rPr>
      </w:pPr>
    </w:p>
    <w:p w:rsidR="00F302A7" w:rsidRPr="00FB6B2C" w:rsidRDefault="00F302A7" w:rsidP="00D41E8A">
      <w:pPr>
        <w:bidi/>
        <w:spacing w:after="0" w:line="240" w:lineRule="auto"/>
        <w:jc w:val="both"/>
        <w:rPr>
          <w:rFonts w:ascii="Arial" w:eastAsia="MS Mincho" w:hAnsi="Arial" w:cs="Arial"/>
          <w:rtl/>
          <w:lang w:eastAsia="zh-CN" w:bidi="ar-AE"/>
        </w:rPr>
      </w:pPr>
      <w:r w:rsidRPr="00FB6B2C">
        <w:rPr>
          <w:rFonts w:ascii="Arial" w:eastAsia="MS Mincho" w:hAnsi="Arial" w:cs="Arial"/>
          <w:rtl/>
          <w:lang w:eastAsia="zh-CN" w:bidi="ar-AE"/>
        </w:rPr>
        <w:t>وهناك</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عدد</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الجوائز</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المتميزة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حصلت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عليها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العلامة،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تذكّرنا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بالطبيعة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الابتكارية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ميزت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رحلة "إم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حتى الآن.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وعلى</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سبيل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المثال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الحصر؛</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هناك على الأقل 5 جوائز كبرى، حصلت عليها العلامة من مسابقة </w:t>
      </w:r>
      <w:r w:rsidRPr="00FB6B2C">
        <w:rPr>
          <w:rFonts w:ascii="Arial" w:eastAsia="MS Mincho" w:hAnsi="Arial" w:cs="Arial"/>
          <w:lang w:eastAsia="zh-CN" w:bidi="ar-AE"/>
        </w:rPr>
        <w:t xml:space="preserve">Grand Prix </w:t>
      </w:r>
      <w:proofErr w:type="spellStart"/>
      <w:r w:rsidRPr="00FB6B2C">
        <w:rPr>
          <w:rFonts w:ascii="Arial" w:eastAsia="MS Mincho" w:hAnsi="Arial" w:cs="Arial"/>
          <w:lang w:eastAsia="zh-CN" w:bidi="ar-AE"/>
        </w:rPr>
        <w:t>d'Horlogerie</w:t>
      </w:r>
      <w:proofErr w:type="spellEnd"/>
      <w:r w:rsidRPr="00FB6B2C">
        <w:rPr>
          <w:rFonts w:ascii="Arial" w:eastAsia="MS Mincho" w:hAnsi="Arial" w:cs="Arial"/>
          <w:lang w:eastAsia="zh-CN" w:bidi="ar-AE"/>
        </w:rPr>
        <w:t xml:space="preserve"> de Genève </w:t>
      </w:r>
      <w:r w:rsidRPr="00FB6B2C">
        <w:rPr>
          <w:rFonts w:ascii="Arial" w:eastAsia="MS Mincho" w:hAnsi="Arial" w:cs="Arial"/>
          <w:rtl/>
          <w:lang w:eastAsia="zh-CN" w:bidi="ar-AE"/>
        </w:rPr>
        <w:t xml:space="preserve"> ("جائزة</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جنيڤ</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الكبرى</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لصناعة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الساعات") الشهيرة؛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ففي العام 2019 ذهبت جائزة "أفضل ساعة نسائية معقدة" لساعة "إل إم </w:t>
      </w:r>
      <w:proofErr w:type="spellStart"/>
      <w:r w:rsidRPr="00FB6B2C">
        <w:rPr>
          <w:rFonts w:ascii="Arial" w:eastAsia="MS Mincho" w:hAnsi="Arial" w:cs="Arial"/>
          <w:rtl/>
          <w:lang w:eastAsia="zh-CN" w:bidi="ar-AE"/>
        </w:rPr>
        <w:t>فلاينغ</w:t>
      </w:r>
      <w:proofErr w:type="spellEnd"/>
      <w:r w:rsidRPr="00FB6B2C">
        <w:rPr>
          <w:rFonts w:ascii="Arial" w:eastAsia="MS Mincho" w:hAnsi="Arial" w:cs="Arial"/>
          <w:rtl/>
          <w:lang w:eastAsia="zh-CN" w:bidi="ar-AE"/>
        </w:rPr>
        <w:t xml:space="preserve"> تي"، وفي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العام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2016،</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حصلت ساعة "إل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إم</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بربتشوال</w:t>
      </w:r>
      <w:proofErr w:type="spellEnd"/>
      <w:r w:rsidRPr="00FB6B2C">
        <w:rPr>
          <w:rFonts w:ascii="Arial" w:eastAsia="MS Mincho" w:hAnsi="Arial" w:cs="Arial"/>
          <w:rtl/>
          <w:lang w:eastAsia="zh-CN" w:bidi="ar-AE"/>
        </w:rPr>
        <w:t>" على</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"الجائزة الكبرى</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لأفضل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ساعة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تقويم"،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وفي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العام</w:t>
      </w:r>
      <w:r w:rsidRPr="00FB6B2C">
        <w:rPr>
          <w:rFonts w:ascii="Arial" w:eastAsia="MS Mincho" w:hAnsi="Arial" w:cs="Arial"/>
          <w:lang w:eastAsia="zh-CN" w:bidi="ar-AE"/>
        </w:rPr>
        <w:t xml:space="preserve"> 2012 </w:t>
      </w:r>
      <w:r w:rsidRPr="00FB6B2C">
        <w:rPr>
          <w:rFonts w:ascii="Arial" w:eastAsia="MS Mincho" w:hAnsi="Arial" w:cs="Arial"/>
          <w:rtl/>
          <w:lang w:eastAsia="zh-CN" w:bidi="ar-AE"/>
        </w:rPr>
        <w:t>فازت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تحفتها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آلة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قياس</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الزمن </w:t>
      </w:r>
      <w:r w:rsidRPr="00FB6B2C">
        <w:rPr>
          <w:rFonts w:ascii="Arial" w:eastAsia="MS Mincho" w:hAnsi="Arial" w:cs="Arial"/>
          <w:lang w:eastAsia="zh-CN" w:bidi="ar-AE"/>
        </w:rPr>
        <w:t>"</w:t>
      </w:r>
      <w:proofErr w:type="spellStart"/>
      <w:r w:rsidRPr="00FB6B2C">
        <w:rPr>
          <w:rFonts w:ascii="Arial" w:eastAsia="MS Mincho" w:hAnsi="Arial" w:cs="Arial"/>
          <w:rtl/>
          <w:lang w:eastAsia="zh-CN" w:bidi="ar-AE"/>
        </w:rPr>
        <w:t>ليغاسي</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ماشين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رقم 1"</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بكل من </w:t>
      </w:r>
      <w:r w:rsidRPr="00FB6B2C">
        <w:rPr>
          <w:rFonts w:ascii="Arial" w:eastAsia="MS Mincho" w:hAnsi="Arial" w:cs="Arial"/>
          <w:lang w:eastAsia="zh-CN" w:bidi="ar-AE"/>
        </w:rPr>
        <w:t>"</w:t>
      </w:r>
      <w:r w:rsidRPr="00FB6B2C">
        <w:rPr>
          <w:rFonts w:ascii="Arial" w:eastAsia="MS Mincho" w:hAnsi="Arial" w:cs="Arial"/>
          <w:rtl/>
          <w:lang w:eastAsia="zh-CN" w:bidi="ar-AE"/>
        </w:rPr>
        <w:t>جائزة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الجمهور" (التي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تم </w:t>
      </w:r>
      <w:proofErr w:type="spellStart"/>
      <w:r w:rsidRPr="00FB6B2C">
        <w:rPr>
          <w:rFonts w:ascii="Arial" w:eastAsia="MS Mincho" w:hAnsi="Arial" w:cs="Arial"/>
          <w:rtl/>
          <w:lang w:eastAsia="zh-CN" w:bidi="ar-AE"/>
        </w:rPr>
        <w:t>التصويتعليها</w:t>
      </w:r>
      <w:proofErr w:type="spellEnd"/>
      <w:r w:rsidRPr="00FB6B2C">
        <w:rPr>
          <w:rFonts w:ascii="Arial" w:eastAsia="MS Mincho" w:hAnsi="Arial" w:cs="Arial"/>
          <w:lang w:eastAsia="zh-CN" w:bidi="ar-AE"/>
        </w:rPr>
        <w:t xml:space="preserve"> </w:t>
      </w:r>
      <w:r w:rsidRPr="00FB6B2C">
        <w:rPr>
          <w:rFonts w:ascii="Arial" w:eastAsia="MS Mincho" w:hAnsi="Arial" w:cs="Arial"/>
          <w:rtl/>
          <w:lang w:eastAsia="zh-CN" w:bidi="ar-AE"/>
        </w:rPr>
        <w:t>من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قِبَل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عشّاق</w:t>
      </w:r>
      <w:r w:rsidRPr="00FB6B2C">
        <w:rPr>
          <w:rFonts w:ascii="Arial" w:eastAsia="MS Mincho" w:hAnsi="Arial" w:cs="Arial"/>
          <w:lang w:eastAsia="zh-CN" w:bidi="ar-AE"/>
        </w:rPr>
        <w:t xml:space="preserve"> </w:t>
      </w:r>
      <w:r w:rsidRPr="00FB6B2C">
        <w:rPr>
          <w:rFonts w:ascii="Arial" w:eastAsia="MS Mincho" w:hAnsi="Arial" w:cs="Arial"/>
          <w:rtl/>
          <w:lang w:eastAsia="zh-CN" w:bidi="ar-AE"/>
        </w:rPr>
        <w:lastRenderedPageBreak/>
        <w:t>الساعات)،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w:t>
      </w:r>
      <w:r w:rsidRPr="00FB6B2C">
        <w:rPr>
          <w:rFonts w:ascii="Arial" w:eastAsia="MS Mincho" w:hAnsi="Arial" w:cs="Arial"/>
          <w:lang w:eastAsia="zh-CN" w:bidi="ar-AE"/>
        </w:rPr>
        <w:t>"</w:t>
      </w:r>
      <w:r w:rsidRPr="00FB6B2C">
        <w:rPr>
          <w:rFonts w:ascii="Arial" w:eastAsia="MS Mincho" w:hAnsi="Arial" w:cs="Arial"/>
          <w:rtl/>
          <w:lang w:eastAsia="zh-CN" w:bidi="ar-AE"/>
        </w:rPr>
        <w:t>جائزة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أفضل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ساعة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رجالية"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صوّت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عليها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أعضاء</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لجنة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التحكيم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المحترفون).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وفي العام 2010،</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فازت "إم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xml:space="preserve">" </w:t>
      </w:r>
      <w:proofErr w:type="gramStart"/>
      <w:r w:rsidRPr="00FB6B2C">
        <w:rPr>
          <w:rFonts w:ascii="Arial" w:eastAsia="MS Mincho" w:hAnsi="Arial" w:cs="Arial"/>
          <w:rtl/>
          <w:lang w:eastAsia="zh-CN" w:bidi="ar-AE"/>
        </w:rPr>
        <w:t xml:space="preserve">بجائزة </w:t>
      </w:r>
      <w:r w:rsidRPr="00FB6B2C">
        <w:rPr>
          <w:rFonts w:ascii="Arial" w:eastAsia="MS Mincho" w:hAnsi="Arial" w:cs="Arial"/>
          <w:lang w:eastAsia="zh-CN" w:bidi="ar-AE"/>
        </w:rPr>
        <w:t xml:space="preserve"> </w:t>
      </w:r>
      <w:r w:rsidRPr="00FB6B2C">
        <w:rPr>
          <w:rFonts w:ascii="Arial" w:eastAsia="MS Mincho" w:hAnsi="Arial" w:cs="Arial"/>
          <w:rtl/>
          <w:lang w:eastAsia="zh-CN" w:bidi="ar-AE"/>
        </w:rPr>
        <w:t>"</w:t>
      </w:r>
      <w:proofErr w:type="gramEnd"/>
      <w:r w:rsidRPr="00FB6B2C">
        <w:rPr>
          <w:rFonts w:ascii="Arial" w:eastAsia="MS Mincho" w:hAnsi="Arial" w:cs="Arial"/>
          <w:rtl/>
          <w:lang w:eastAsia="zh-CN" w:bidi="ar-AE"/>
        </w:rPr>
        <w:t>الساعة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ذات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أفضل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فكرة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وتصميم"، عن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تحفتها "إتش</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إم</w:t>
      </w:r>
      <w:r w:rsidRPr="00FB6B2C">
        <w:rPr>
          <w:rFonts w:ascii="Arial" w:eastAsia="MS Mincho" w:hAnsi="Arial" w:cs="Arial"/>
          <w:lang w:eastAsia="zh-CN" w:bidi="ar-AE"/>
        </w:rPr>
        <w:t xml:space="preserve"> 4 </w:t>
      </w:r>
      <w:proofErr w:type="spellStart"/>
      <w:r w:rsidRPr="00FB6B2C">
        <w:rPr>
          <w:rFonts w:ascii="Arial" w:eastAsia="MS Mincho" w:hAnsi="Arial" w:cs="Arial"/>
          <w:rtl/>
          <w:lang w:eastAsia="zh-CN" w:bidi="ar-AE"/>
        </w:rPr>
        <w:t>ثندربولت</w:t>
      </w:r>
      <w:proofErr w:type="spellEnd"/>
      <w:r w:rsidRPr="00FB6B2C">
        <w:rPr>
          <w:rFonts w:ascii="Arial" w:eastAsia="MS Mincho" w:hAnsi="Arial" w:cs="Arial"/>
          <w:rtl/>
          <w:lang w:eastAsia="zh-CN" w:bidi="ar-AE"/>
        </w:rPr>
        <w:t>".</w:t>
      </w:r>
      <w:r w:rsidRPr="00FB6B2C">
        <w:rPr>
          <w:rFonts w:ascii="Arial" w:eastAsia="MS Mincho" w:hAnsi="Arial" w:cs="Arial"/>
          <w:lang w:eastAsia="zh-CN" w:bidi="ar-AE"/>
        </w:rPr>
        <w:t xml:space="preserve"> </w:t>
      </w:r>
      <w:r w:rsidRPr="00FB6B2C">
        <w:rPr>
          <w:rFonts w:ascii="Arial" w:eastAsia="MS Mincho" w:hAnsi="Arial" w:cs="Arial"/>
          <w:rtl/>
          <w:lang w:eastAsia="zh-CN" w:bidi="ar-AE"/>
        </w:rPr>
        <w:t>وفي العام 2015،</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تسلمت "إم</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بي</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آند</w:t>
      </w:r>
      <w:proofErr w:type="spellEnd"/>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إف</w:t>
      </w:r>
      <w:proofErr w:type="spellEnd"/>
      <w:r w:rsidRPr="00FB6B2C">
        <w:rPr>
          <w:rFonts w:ascii="Arial" w:eastAsia="MS Mincho" w:hAnsi="Arial" w:cs="Arial"/>
          <w:rtl/>
          <w:lang w:eastAsia="zh-CN" w:bidi="ar-AE"/>
        </w:rPr>
        <w:t>" جائزة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"رِد</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دوت:</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الساعة</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الأفضل</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على</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الإطلاق"</w:t>
      </w:r>
      <w:r w:rsidRPr="00FB6B2C">
        <w:rPr>
          <w:rFonts w:ascii="Arial" w:eastAsia="MS Mincho" w:hAnsi="Arial" w:cs="Arial"/>
          <w:lang w:eastAsia="zh-CN" w:bidi="ar-AE"/>
        </w:rPr>
        <w:t xml:space="preserve">– </w:t>
      </w:r>
      <w:r w:rsidRPr="00FB6B2C">
        <w:rPr>
          <w:rFonts w:ascii="Arial" w:eastAsia="MS Mincho" w:hAnsi="Arial" w:cs="Arial"/>
          <w:rtl/>
          <w:lang w:eastAsia="zh-CN" w:bidi="ar-AE"/>
        </w:rPr>
        <w:t xml:space="preserve"> وهي</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أعلى جائزة في جوائز "رد</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دوت" العالمية -</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عن</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إبداعها</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"إتش</w:t>
      </w:r>
      <w:r w:rsidRPr="00FB6B2C">
        <w:rPr>
          <w:rFonts w:ascii="Arial" w:eastAsia="MS Mincho" w:hAnsi="Arial" w:cs="Arial"/>
          <w:lang w:eastAsia="zh-CN" w:bidi="ar-AE"/>
        </w:rPr>
        <w:t xml:space="preserve"> </w:t>
      </w:r>
      <w:r w:rsidRPr="00FB6B2C">
        <w:rPr>
          <w:rFonts w:ascii="Arial" w:eastAsia="MS Mincho" w:hAnsi="Arial" w:cs="Arial"/>
          <w:rtl/>
          <w:lang w:eastAsia="zh-CN" w:bidi="ar-AE"/>
        </w:rPr>
        <w:t>إم</w:t>
      </w:r>
      <w:r w:rsidRPr="00FB6B2C">
        <w:rPr>
          <w:rFonts w:ascii="Arial" w:eastAsia="MS Mincho" w:hAnsi="Arial" w:cs="Arial"/>
          <w:lang w:eastAsia="zh-CN" w:bidi="ar-AE"/>
        </w:rPr>
        <w:t xml:space="preserve"> 6 </w:t>
      </w:r>
      <w:r w:rsidRPr="00FB6B2C">
        <w:rPr>
          <w:rFonts w:ascii="Arial" w:eastAsia="MS Mincho" w:hAnsi="Arial" w:cs="Arial"/>
          <w:rtl/>
          <w:lang w:eastAsia="zh-CN" w:bidi="ar-AE"/>
        </w:rPr>
        <w:t>سبيس</w:t>
      </w:r>
      <w:r w:rsidRPr="00FB6B2C">
        <w:rPr>
          <w:rFonts w:ascii="Arial" w:eastAsia="MS Mincho" w:hAnsi="Arial" w:cs="Arial"/>
          <w:lang w:eastAsia="zh-CN" w:bidi="ar-AE"/>
        </w:rPr>
        <w:t xml:space="preserve"> </w:t>
      </w:r>
      <w:proofErr w:type="spellStart"/>
      <w:r w:rsidRPr="00FB6B2C">
        <w:rPr>
          <w:rFonts w:ascii="Arial" w:eastAsia="MS Mincho" w:hAnsi="Arial" w:cs="Arial"/>
          <w:rtl/>
          <w:lang w:eastAsia="zh-CN" w:bidi="ar-AE"/>
        </w:rPr>
        <w:t>بايرت</w:t>
      </w:r>
      <w:proofErr w:type="spellEnd"/>
      <w:r w:rsidRPr="00FB6B2C">
        <w:rPr>
          <w:rFonts w:ascii="Arial" w:eastAsia="MS Mincho" w:hAnsi="Arial" w:cs="Arial"/>
          <w:rtl/>
          <w:lang w:eastAsia="zh-CN" w:bidi="ar-AE"/>
        </w:rPr>
        <w:t>".</w:t>
      </w:r>
    </w:p>
    <w:p w:rsidR="00F302A7" w:rsidRPr="00FB6B2C" w:rsidRDefault="00F302A7" w:rsidP="00F302A7">
      <w:pPr>
        <w:pStyle w:val="Sansinterligne"/>
        <w:bidi/>
        <w:jc w:val="both"/>
        <w:rPr>
          <w:rFonts w:ascii="Arial" w:eastAsia="ヒラギノ角ゴ Pro W3" w:hAnsi="Arial" w:cs="Arial"/>
          <w:b/>
          <w:kern w:val="1"/>
          <w:lang w:val="en-GB" w:eastAsia="ar-SA" w:bidi="ar-AE"/>
        </w:rPr>
      </w:pPr>
    </w:p>
    <w:p w:rsidR="00F302A7" w:rsidRPr="00B631D8" w:rsidRDefault="00F302A7" w:rsidP="00F93E8C">
      <w:pPr>
        <w:rPr>
          <w:rtl/>
          <w:lang w:bidi="ar-AE"/>
        </w:rPr>
      </w:pPr>
    </w:p>
    <w:sectPr w:rsidR="00F302A7" w:rsidRPr="00B631D8" w:rsidSect="00F302A7">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EC8" w:rsidRDefault="003D6EC8" w:rsidP="00EE5619">
      <w:pPr>
        <w:spacing w:after="0" w:line="240" w:lineRule="auto"/>
      </w:pPr>
      <w:r>
        <w:separator/>
      </w:r>
    </w:p>
  </w:endnote>
  <w:endnote w:type="continuationSeparator" w:id="0">
    <w:p w:rsidR="003D6EC8" w:rsidRDefault="003D6EC8" w:rsidP="00EE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ヒラギノ角ゴ Pro W3">
    <w:altName w:val="MS Gothic"/>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19" w:rsidRDefault="008C3C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05B" w:rsidRDefault="00B7305B" w:rsidP="00B7305B">
    <w:pPr>
      <w:pStyle w:val="WW-Default"/>
      <w:bidi/>
      <w:spacing w:after="283"/>
      <w:rPr>
        <w:rFonts w:ascii="Arial" w:eastAsia="Arial" w:hAnsi="Arial" w:cs="Arial"/>
        <w:sz w:val="18"/>
        <w:szCs w:val="18"/>
        <w:bdr w:val="nil"/>
        <w:rtl/>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proofErr w:type="spellStart"/>
    <w:r>
      <w:rPr>
        <w:rFonts w:ascii="Arial" w:eastAsia="Arial" w:hAnsi="Arial" w:cs="Arial" w:hint="cs"/>
        <w:sz w:val="18"/>
        <w:szCs w:val="18"/>
        <w:bdr w:val="nil"/>
        <w:rtl/>
        <w:lang w:val="en-GB"/>
      </w:rPr>
      <w:t>Lauriane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Marchand</w:t>
    </w:r>
    <w:proofErr w:type="spellEnd"/>
    <w:r>
      <w:rPr>
        <w:rFonts w:ascii="Arial" w:eastAsia="Arial" w:hAnsi="Arial" w:cs="Arial" w:hint="cs"/>
        <w:sz w:val="18"/>
        <w:szCs w:val="18"/>
        <w:bdr w:val="nil"/>
        <w:rtl/>
        <w:lang w:val="en-GB"/>
      </w:rPr>
      <w:t xml:space="preserve">, L'Epée 1839, </w:t>
    </w:r>
    <w:proofErr w:type="spellStart"/>
    <w:r>
      <w:rPr>
        <w:rFonts w:ascii="Arial" w:eastAsia="Arial" w:hAnsi="Arial" w:cs="Arial" w:hint="cs"/>
        <w:sz w:val="18"/>
        <w:szCs w:val="18"/>
        <w:bdr w:val="nil"/>
        <w:rtl/>
        <w:lang w:val="en-GB"/>
      </w:rPr>
      <w:t>Brand</w:t>
    </w:r>
    <w:proofErr w:type="spellEnd"/>
    <w:r>
      <w:rPr>
        <w:rFonts w:ascii="Arial" w:eastAsia="Arial" w:hAnsi="Arial" w:cs="Arial" w:hint="cs"/>
        <w:sz w:val="18"/>
        <w:szCs w:val="18"/>
        <w:bdr w:val="nil"/>
        <w:rtl/>
        <w:lang w:val="en-GB"/>
      </w:rPr>
      <w:t xml:space="preserve"> of SWIZA SA </w:t>
    </w:r>
    <w:proofErr w:type="spellStart"/>
    <w:r>
      <w:rPr>
        <w:rFonts w:ascii="Arial" w:eastAsia="Arial" w:hAnsi="Arial" w:cs="Arial" w:hint="cs"/>
        <w:sz w:val="18"/>
        <w:szCs w:val="18"/>
        <w:bdr w:val="nil"/>
        <w:rtl/>
        <w:lang w:val="en-GB"/>
      </w:rPr>
      <w:t>Manufacture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Rue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Saint-Maurice</w:t>
    </w:r>
    <w:proofErr w:type="spellEnd"/>
    <w:r>
      <w:rPr>
        <w:rFonts w:ascii="Arial" w:eastAsia="Arial" w:hAnsi="Arial" w:cs="Arial" w:hint="cs"/>
        <w:sz w:val="18"/>
        <w:szCs w:val="18"/>
        <w:bdr w:val="nil"/>
        <w:rtl/>
        <w:lang w:val="en-GB"/>
      </w:rPr>
      <w:t xml:space="preserve"> 1, 2800 </w:t>
    </w:r>
    <w:proofErr w:type="spellStart"/>
    <w:r>
      <w:rPr>
        <w:rFonts w:ascii="Arial" w:eastAsia="Arial" w:hAnsi="Arial" w:cs="Arial" w:hint="cs"/>
        <w:sz w:val="18"/>
        <w:szCs w:val="18"/>
        <w:bdr w:val="nil"/>
        <w:rtl/>
        <w:lang w:val="en-GB"/>
      </w:rPr>
      <w:t>Delémont</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Switzerland</w:t>
    </w:r>
    <w:proofErr w:type="spellEnd"/>
  </w:p>
  <w:p w:rsidR="00B7305B" w:rsidRPr="008743DB" w:rsidRDefault="00B7305B" w:rsidP="00B7305B">
    <w:pPr>
      <w:pStyle w:val="WW-Default"/>
      <w:bidi/>
      <w:spacing w:after="283"/>
      <w:rPr>
        <w:rFonts w:ascii="Arial" w:hAnsi="Arial" w:cs="Arial"/>
        <w:sz w:val="18"/>
        <w:szCs w:val="18"/>
        <w:lang w:val="en-GB"/>
      </w:rPr>
    </w:pPr>
    <w:r>
      <w:rPr>
        <w:rFonts w:ascii="Arial" w:eastAsia="Arial" w:hAnsi="Arial" w:cs="Arial"/>
        <w:sz w:val="18"/>
        <w:szCs w:val="18"/>
        <w:bdr w:val="nil"/>
        <w:rtl/>
        <w:lang w:val="en-GB"/>
      </w:rPr>
      <w:t xml:space="preserve">البريد الإلكتروني: </w:t>
    </w:r>
    <w:proofErr w:type="spellStart"/>
    <w:r>
      <w:rPr>
        <w:rFonts w:ascii="Arial" w:eastAsia="Arial" w:hAnsi="Arial" w:cs="Arial"/>
        <w:sz w:val="18"/>
        <w:szCs w:val="18"/>
        <w:bdr w:val="nil"/>
        <w:lang w:val="en-GB"/>
      </w:rPr>
      <w:t>marketing@swiza</w:t>
    </w:r>
    <w:proofErr w:type="spellEnd"/>
    <w:r>
      <w:rPr>
        <w:rFonts w:ascii="Arial" w:eastAsia="Arial" w:hAnsi="Arial" w:cs="Arial"/>
        <w:sz w:val="18"/>
        <w:szCs w:val="18"/>
        <w:bdr w:val="nil"/>
        <w:rtl/>
        <w:lang w:val="en-GB"/>
      </w:rPr>
      <w:t xml:space="preserve">. </w:t>
    </w:r>
    <w:r>
      <w:rPr>
        <w:rFonts w:ascii="Arial" w:eastAsia="Arial" w:hAnsi="Arial" w:cs="Arial" w:hint="cs"/>
        <w:sz w:val="18"/>
        <w:szCs w:val="18"/>
        <w:bdr w:val="nil"/>
        <w:rtl/>
        <w:lang w:val="en-GB"/>
      </w:rPr>
      <w:t>الهاتف</w:t>
    </w:r>
    <w:r>
      <w:rPr>
        <w:rFonts w:ascii="Arial" w:eastAsia="Arial" w:hAnsi="Arial" w:cs="Arial"/>
        <w:sz w:val="18"/>
        <w:szCs w:val="18"/>
        <w:bdr w:val="nil"/>
        <w:rtl/>
        <w:lang w:val="en-GB"/>
      </w:rPr>
      <w:t xml:space="preserve">: </w:t>
    </w:r>
    <w:r w:rsidRPr="00C3085D">
      <w:rPr>
        <w:rFonts w:ascii="Arial" w:hAnsi="Arial" w:cs="Arial"/>
        <w:sz w:val="18"/>
        <w:szCs w:val="18"/>
        <w:lang w:val="en-GB"/>
      </w:rPr>
      <w:t xml:space="preserve">+41 </w:t>
    </w:r>
    <w:r>
      <w:rPr>
        <w:rFonts w:ascii="Arial" w:hAnsi="Arial" w:cs="Arial"/>
        <w:sz w:val="18"/>
        <w:szCs w:val="18"/>
        <w:lang w:val="en-GB"/>
      </w:rPr>
      <w:t>32 421 94</w:t>
    </w:r>
    <w:r w:rsidRPr="00C3085D">
      <w:rPr>
        <w:rFonts w:ascii="Arial" w:hAnsi="Arial" w:cs="Arial"/>
        <w:sz w:val="18"/>
        <w:szCs w:val="18"/>
        <w:lang w:val="en-GB"/>
      </w:rPr>
      <w:t xml:space="preserve"> </w:t>
    </w:r>
    <w:r>
      <w:rPr>
        <w:rFonts w:ascii="Arial" w:hAnsi="Arial" w:cs="Arial"/>
        <w:sz w:val="18"/>
        <w:szCs w:val="18"/>
        <w:lang w:val="en-GB"/>
      </w:rPr>
      <w:t>10</w:t>
    </w:r>
    <w:r>
      <w:rPr>
        <w:rFonts w:ascii="Arial" w:hAnsi="Arial" w:cs="Arial" w:hint="cs"/>
        <w:sz w:val="18"/>
        <w:szCs w:val="18"/>
        <w:rtl/>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19" w:rsidRDefault="008C3C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EC8" w:rsidRDefault="003D6EC8" w:rsidP="00EE5619">
      <w:pPr>
        <w:spacing w:after="0" w:line="240" w:lineRule="auto"/>
      </w:pPr>
      <w:r>
        <w:separator/>
      </w:r>
    </w:p>
  </w:footnote>
  <w:footnote w:type="continuationSeparator" w:id="0">
    <w:p w:rsidR="003D6EC8" w:rsidRDefault="003D6EC8" w:rsidP="00EE5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19" w:rsidRDefault="008C3C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619" w:rsidRDefault="00F302A7" w:rsidP="00B7305B">
    <w:pPr>
      <w:pStyle w:val="En-tte"/>
      <w:jc w:val="right"/>
    </w:pPr>
    <w:r>
      <w:rPr>
        <w:noProof/>
        <w:lang w:val="fr-CH" w:eastAsia="ja-JP"/>
      </w:rPr>
      <w:drawing>
        <wp:anchor distT="0" distB="0" distL="114300" distR="114300" simplePos="0" relativeHeight="251659264" behindDoc="0" locked="0" layoutInCell="1" allowOverlap="1" wp14:anchorId="2EEE2057" wp14:editId="005B7DC1">
          <wp:simplePos x="0" y="0"/>
          <wp:positionH relativeFrom="margin">
            <wp:posOffset>2540</wp:posOffset>
          </wp:positionH>
          <wp:positionV relativeFrom="paragraph">
            <wp:posOffset>-210185</wp:posOffset>
          </wp:positionV>
          <wp:extent cx="748030" cy="7480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5619">
      <w:rPr>
        <w:noProof/>
        <w:lang w:val="fr-CH" w:eastAsia="ja-JP"/>
      </w:rPr>
      <w:drawing>
        <wp:inline distT="0" distB="0" distL="0" distR="0" wp14:anchorId="2CDF797D" wp14:editId="14446E01">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19" w:rsidRDefault="008C3C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NDEyMDGzNDYzNzNT0lEKTi0uzszPAykwrAUAj7aZUCwAAAA="/>
  </w:docVars>
  <w:rsids>
    <w:rsidRoot w:val="009D5837"/>
    <w:rsid w:val="0000532D"/>
    <w:rsid w:val="000341F2"/>
    <w:rsid w:val="0004746D"/>
    <w:rsid w:val="000A638F"/>
    <w:rsid w:val="000D517C"/>
    <w:rsid w:val="000E3557"/>
    <w:rsid w:val="000F21F3"/>
    <w:rsid w:val="00133FF8"/>
    <w:rsid w:val="00176A80"/>
    <w:rsid w:val="00182935"/>
    <w:rsid w:val="001C6BD6"/>
    <w:rsid w:val="001F403C"/>
    <w:rsid w:val="00226245"/>
    <w:rsid w:val="0023051D"/>
    <w:rsid w:val="00232998"/>
    <w:rsid w:val="002460B0"/>
    <w:rsid w:val="002724A8"/>
    <w:rsid w:val="00281D1A"/>
    <w:rsid w:val="00284A68"/>
    <w:rsid w:val="00290852"/>
    <w:rsid w:val="002C7B6F"/>
    <w:rsid w:val="002D0B94"/>
    <w:rsid w:val="002D32FD"/>
    <w:rsid w:val="0032378D"/>
    <w:rsid w:val="00335315"/>
    <w:rsid w:val="0035321E"/>
    <w:rsid w:val="003B107C"/>
    <w:rsid w:val="003D6EC8"/>
    <w:rsid w:val="004144D2"/>
    <w:rsid w:val="004176BB"/>
    <w:rsid w:val="004335CB"/>
    <w:rsid w:val="00442378"/>
    <w:rsid w:val="00490D2C"/>
    <w:rsid w:val="004D4C72"/>
    <w:rsid w:val="00503871"/>
    <w:rsid w:val="00571638"/>
    <w:rsid w:val="0058193C"/>
    <w:rsid w:val="005B5C3F"/>
    <w:rsid w:val="00660855"/>
    <w:rsid w:val="00686A07"/>
    <w:rsid w:val="00695281"/>
    <w:rsid w:val="006A3E34"/>
    <w:rsid w:val="006D1DC1"/>
    <w:rsid w:val="006F08C0"/>
    <w:rsid w:val="007324E1"/>
    <w:rsid w:val="00754010"/>
    <w:rsid w:val="00785214"/>
    <w:rsid w:val="00817E11"/>
    <w:rsid w:val="00832A77"/>
    <w:rsid w:val="00881D1E"/>
    <w:rsid w:val="008A5B39"/>
    <w:rsid w:val="008B7D88"/>
    <w:rsid w:val="008C1795"/>
    <w:rsid w:val="008C3C19"/>
    <w:rsid w:val="00910682"/>
    <w:rsid w:val="00956A21"/>
    <w:rsid w:val="00973D07"/>
    <w:rsid w:val="009C0EA2"/>
    <w:rsid w:val="009D5837"/>
    <w:rsid w:val="009F3585"/>
    <w:rsid w:val="00A8739C"/>
    <w:rsid w:val="00AA79AC"/>
    <w:rsid w:val="00AD7238"/>
    <w:rsid w:val="00AD776A"/>
    <w:rsid w:val="00AF7DF8"/>
    <w:rsid w:val="00B245EF"/>
    <w:rsid w:val="00B4112A"/>
    <w:rsid w:val="00B631D8"/>
    <w:rsid w:val="00B7305B"/>
    <w:rsid w:val="00B923B9"/>
    <w:rsid w:val="00B9398A"/>
    <w:rsid w:val="00BB09FB"/>
    <w:rsid w:val="00BB2E00"/>
    <w:rsid w:val="00BB5CD7"/>
    <w:rsid w:val="00BF73CE"/>
    <w:rsid w:val="00C52E77"/>
    <w:rsid w:val="00C87BC3"/>
    <w:rsid w:val="00C96380"/>
    <w:rsid w:val="00CA6D5A"/>
    <w:rsid w:val="00CA7DBB"/>
    <w:rsid w:val="00CB0B4B"/>
    <w:rsid w:val="00CB271E"/>
    <w:rsid w:val="00CB78E8"/>
    <w:rsid w:val="00CD20E4"/>
    <w:rsid w:val="00CD27C4"/>
    <w:rsid w:val="00CE6884"/>
    <w:rsid w:val="00D210B5"/>
    <w:rsid w:val="00D41E8A"/>
    <w:rsid w:val="00D5017F"/>
    <w:rsid w:val="00E337E7"/>
    <w:rsid w:val="00E34537"/>
    <w:rsid w:val="00E55A12"/>
    <w:rsid w:val="00EB75C9"/>
    <w:rsid w:val="00EC734A"/>
    <w:rsid w:val="00EE5619"/>
    <w:rsid w:val="00EF10DC"/>
    <w:rsid w:val="00F1735C"/>
    <w:rsid w:val="00F302A7"/>
    <w:rsid w:val="00F93E8C"/>
    <w:rsid w:val="00FD323C"/>
    <w:rsid w:val="00FE13C4"/>
    <w:rsid w:val="00FF4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2DDDD"/>
  <w15:chartTrackingRefBased/>
  <w15:docId w15:val="{D3D0FB75-6882-4630-B9E8-DABAA19E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5619"/>
    <w:pPr>
      <w:tabs>
        <w:tab w:val="center" w:pos="4513"/>
        <w:tab w:val="right" w:pos="9026"/>
      </w:tabs>
      <w:spacing w:after="0" w:line="240" w:lineRule="auto"/>
    </w:pPr>
  </w:style>
  <w:style w:type="character" w:customStyle="1" w:styleId="En-tteCar">
    <w:name w:val="En-tête Car"/>
    <w:basedOn w:val="Policepardfaut"/>
    <w:link w:val="En-tte"/>
    <w:uiPriority w:val="99"/>
    <w:rsid w:val="00EE5619"/>
  </w:style>
  <w:style w:type="paragraph" w:styleId="Pieddepage">
    <w:name w:val="footer"/>
    <w:basedOn w:val="Normal"/>
    <w:link w:val="PieddepageCar"/>
    <w:uiPriority w:val="99"/>
    <w:unhideWhenUsed/>
    <w:rsid w:val="00EE561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E5619"/>
  </w:style>
  <w:style w:type="paragraph" w:customStyle="1" w:styleId="WW-Default">
    <w:name w:val="WW-Default"/>
    <w:uiPriority w:val="99"/>
    <w:rsid w:val="00EE5619"/>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character" w:styleId="Lienhypertexte">
    <w:name w:val="Hyperlink"/>
    <w:uiPriority w:val="99"/>
    <w:unhideWhenUsed/>
    <w:rsid w:val="00EE5619"/>
    <w:rPr>
      <w:color w:val="0000FF"/>
      <w:u w:val="single"/>
    </w:rPr>
  </w:style>
  <w:style w:type="paragraph" w:styleId="Sansinterligne">
    <w:name w:val="No Spacing"/>
    <w:uiPriority w:val="99"/>
    <w:qFormat/>
    <w:rsid w:val="002460B0"/>
    <w:pPr>
      <w:spacing w:after="0" w:line="240" w:lineRule="auto"/>
    </w:pPr>
    <w:rPr>
      <w:lang w:val="fr-CH"/>
    </w:rPr>
  </w:style>
  <w:style w:type="paragraph" w:styleId="NormalWeb">
    <w:name w:val="Normal (Web)"/>
    <w:basedOn w:val="Normal"/>
    <w:uiPriority w:val="99"/>
    <w:rsid w:val="002460B0"/>
    <w:pPr>
      <w:suppressAutoHyphens/>
      <w:spacing w:before="100" w:after="119" w:line="240" w:lineRule="auto"/>
    </w:pPr>
    <w:rPr>
      <w:rFonts w:ascii="Times New Roman" w:eastAsia="Times New Roman" w:hAnsi="Times New Roman" w:cs="Times New Roman"/>
      <w:sz w:val="24"/>
      <w:szCs w:val="24"/>
      <w:lang w:val="fr-FR" w:eastAsia="ar-SA"/>
    </w:rPr>
  </w:style>
  <w:style w:type="paragraph" w:styleId="Textedebulles">
    <w:name w:val="Balloon Text"/>
    <w:basedOn w:val="Normal"/>
    <w:link w:val="TextedebullesCar"/>
    <w:uiPriority w:val="99"/>
    <w:semiHidden/>
    <w:unhideWhenUsed/>
    <w:rsid w:val="00B9398A"/>
    <w:pPr>
      <w:spacing w:after="0" w:line="240" w:lineRule="auto"/>
    </w:pPr>
    <w:rPr>
      <w:rFonts w:ascii="Tahoma" w:hAnsi="Tahoma" w:cs="Tahoma"/>
      <w:sz w:val="16"/>
      <w:szCs w:val="16"/>
      <w:lang w:val="fr-CH"/>
    </w:rPr>
  </w:style>
  <w:style w:type="character" w:customStyle="1" w:styleId="TextedebullesCar">
    <w:name w:val="Texte de bulles Car"/>
    <w:basedOn w:val="Policepardfaut"/>
    <w:link w:val="Textedebulles"/>
    <w:uiPriority w:val="99"/>
    <w:semiHidden/>
    <w:rsid w:val="00B9398A"/>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1739</TotalTime>
  <Pages>6</Pages>
  <Words>2019</Words>
  <Characters>11109</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marketing@swiza.ch</cp:lastModifiedBy>
  <cp:revision>66</cp:revision>
  <dcterms:created xsi:type="dcterms:W3CDTF">2020-03-16T08:03:00Z</dcterms:created>
  <dcterms:modified xsi:type="dcterms:W3CDTF">2020-05-11T06:35:00Z</dcterms:modified>
</cp:coreProperties>
</file>